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D0" w:rsidRPr="00776904" w:rsidRDefault="00F849EE" w:rsidP="00F849EE">
      <w:pPr>
        <w:pStyle w:val="Heading4"/>
        <w:numPr>
          <w:ilvl w:val="0"/>
          <w:numId w:val="0"/>
        </w:numPr>
        <w:tabs>
          <w:tab w:val="left" w:pos="975"/>
        </w:tabs>
        <w:rPr>
          <w:rFonts w:ascii="Arial Narrow" w:hAnsi="Arial Narrow"/>
        </w:rPr>
      </w:pPr>
      <w:r w:rsidRPr="00776904">
        <w:rPr>
          <w:rFonts w:ascii="Arial Narrow" w:hAnsi="Arial Narrow"/>
        </w:rPr>
        <w:tab/>
      </w:r>
    </w:p>
    <w:p w:rsidR="008E6009" w:rsidRDefault="008E6009">
      <w:pPr>
        <w:spacing w:after="120"/>
        <w:jc w:val="center"/>
        <w:rPr>
          <w:rFonts w:ascii="Arial" w:hAnsi="Arial"/>
          <w:b/>
          <w:sz w:val="48"/>
        </w:rPr>
      </w:pPr>
      <w:r>
        <w:rPr>
          <w:rFonts w:ascii="Arial" w:hAnsi="Arial"/>
          <w:b/>
          <w:sz w:val="48"/>
        </w:rPr>
        <w:t xml:space="preserve">Federal </w:t>
      </w:r>
      <w:r w:rsidR="00016E6B">
        <w:rPr>
          <w:rFonts w:ascii="Arial" w:hAnsi="Arial"/>
          <w:b/>
          <w:sz w:val="48"/>
        </w:rPr>
        <w:t xml:space="preserve">Grant Sub Contract </w:t>
      </w:r>
    </w:p>
    <w:p w:rsidR="00CD00D0" w:rsidRPr="00776904" w:rsidRDefault="00016E6B">
      <w:pPr>
        <w:spacing w:after="120"/>
        <w:jc w:val="center"/>
        <w:rPr>
          <w:rFonts w:ascii="Arial" w:hAnsi="Arial"/>
          <w:b/>
          <w:sz w:val="48"/>
        </w:rPr>
      </w:pPr>
      <w:r>
        <w:rPr>
          <w:rFonts w:ascii="Arial" w:hAnsi="Arial"/>
          <w:b/>
          <w:sz w:val="48"/>
        </w:rPr>
        <w:t>Internal Control Policy</w:t>
      </w:r>
    </w:p>
    <w:p w:rsidR="00CD00D0" w:rsidRPr="00776904" w:rsidRDefault="00CD00D0">
      <w:pPr>
        <w:pBdr>
          <w:top w:val="double" w:sz="6" w:space="1" w:color="auto"/>
          <w:bottom w:val="double" w:sz="6" w:space="1" w:color="auto"/>
        </w:pBdr>
        <w:shd w:val="pct5" w:color="auto" w:fill="auto"/>
        <w:spacing w:after="120"/>
        <w:jc w:val="both"/>
        <w:rPr>
          <w:rFonts w:ascii="Arial" w:hAnsi="Arial"/>
        </w:rPr>
      </w:pPr>
      <w:r w:rsidRPr="00776904">
        <w:rPr>
          <w:rFonts w:ascii="Arial" w:hAnsi="Arial"/>
          <w:b/>
        </w:rPr>
        <w:t>PURPOSE</w:t>
      </w:r>
      <w:r w:rsidRPr="00776904">
        <w:rPr>
          <w:rFonts w:ascii="Arial" w:hAnsi="Arial"/>
          <w:b/>
        </w:rPr>
        <w:tab/>
      </w:r>
      <w:r w:rsidRPr="00776904">
        <w:rPr>
          <w:rFonts w:ascii="Arial" w:hAnsi="Arial"/>
          <w:b/>
        </w:rPr>
        <w:tab/>
      </w:r>
      <w:r w:rsidRPr="00776904">
        <w:rPr>
          <w:rFonts w:ascii="Arial" w:hAnsi="Arial"/>
          <w:b/>
        </w:rPr>
        <w:tab/>
      </w:r>
      <w:r w:rsidRPr="00776904">
        <w:rPr>
          <w:rFonts w:ascii="Arial" w:hAnsi="Arial"/>
          <w:b/>
        </w:rPr>
        <w:tab/>
      </w:r>
    </w:p>
    <w:p w:rsidR="00CD00D0" w:rsidRPr="00776904" w:rsidRDefault="00480F7A">
      <w:pPr>
        <w:spacing w:after="120"/>
        <w:rPr>
          <w:rFonts w:ascii="Arial" w:hAnsi="Arial"/>
        </w:rPr>
      </w:pPr>
      <w:r>
        <w:rPr>
          <w:rFonts w:ascii="Arial" w:hAnsi="Arial"/>
        </w:rPr>
        <w:t>The purpose of this</w:t>
      </w:r>
      <w:r w:rsidR="0083363B">
        <w:rPr>
          <w:rFonts w:ascii="Arial" w:hAnsi="Arial"/>
        </w:rPr>
        <w:t xml:space="preserve"> policy is to provide a guide for</w:t>
      </w:r>
      <w:r>
        <w:rPr>
          <w:rFonts w:ascii="Arial" w:hAnsi="Arial"/>
        </w:rPr>
        <w:t xml:space="preserve"> internal control </w:t>
      </w:r>
      <w:r w:rsidR="0083363B">
        <w:rPr>
          <w:rFonts w:ascii="Arial" w:hAnsi="Arial"/>
        </w:rPr>
        <w:t>processes for sub contracts</w:t>
      </w:r>
      <w:r>
        <w:rPr>
          <w:rFonts w:ascii="Arial" w:hAnsi="Arial"/>
        </w:rPr>
        <w:t xml:space="preserve"> with partner organizations</w:t>
      </w:r>
      <w:r w:rsidR="0083363B">
        <w:rPr>
          <w:rFonts w:ascii="Arial" w:hAnsi="Arial"/>
        </w:rPr>
        <w:t xml:space="preserve"> paid for with federal grant funds.  The policy is not intended to apply to regular NEON operating contracts, such as accounting or technical support services, but rather for sub contracts for scopes of work required to fulfill deliverables defined in grant work plans.</w:t>
      </w:r>
    </w:p>
    <w:p w:rsidR="00CD00D0" w:rsidRPr="00776904" w:rsidRDefault="00CD00D0">
      <w:pPr>
        <w:pBdr>
          <w:top w:val="double" w:sz="6" w:space="1" w:color="auto"/>
          <w:bottom w:val="double" w:sz="6" w:space="1" w:color="auto"/>
        </w:pBdr>
        <w:shd w:val="pct5" w:color="auto" w:fill="auto"/>
        <w:spacing w:after="120"/>
        <w:jc w:val="both"/>
        <w:rPr>
          <w:rFonts w:ascii="Arial" w:hAnsi="Arial"/>
          <w:b/>
        </w:rPr>
      </w:pPr>
      <w:r w:rsidRPr="00776904">
        <w:rPr>
          <w:rFonts w:ascii="Arial" w:hAnsi="Arial"/>
          <w:b/>
        </w:rPr>
        <w:t>Scope</w:t>
      </w:r>
    </w:p>
    <w:p w:rsidR="002556B9" w:rsidRDefault="00676DDC">
      <w:pPr>
        <w:pStyle w:val="Footer"/>
        <w:tabs>
          <w:tab w:val="clear" w:pos="4320"/>
          <w:tab w:val="clear" w:pos="8640"/>
        </w:tabs>
        <w:spacing w:after="120"/>
        <w:rPr>
          <w:rFonts w:ascii="Arial" w:hAnsi="Arial"/>
        </w:rPr>
      </w:pPr>
      <w:r>
        <w:rPr>
          <w:rFonts w:ascii="Arial" w:hAnsi="Arial"/>
        </w:rPr>
        <w:t>In order to meet single audit requirements, NEON will control for accountability of federal fiscal dollars moved to partners via a sub contract mechanism in the following manner:</w:t>
      </w:r>
    </w:p>
    <w:p w:rsidR="00676DDC" w:rsidRDefault="00676DDC" w:rsidP="00676DDC">
      <w:pPr>
        <w:pStyle w:val="Footer"/>
        <w:numPr>
          <w:ilvl w:val="0"/>
          <w:numId w:val="19"/>
        </w:numPr>
        <w:tabs>
          <w:tab w:val="clear" w:pos="4320"/>
          <w:tab w:val="clear" w:pos="8640"/>
        </w:tabs>
        <w:spacing w:after="120"/>
        <w:rPr>
          <w:rFonts w:ascii="Arial" w:hAnsi="Arial"/>
        </w:rPr>
      </w:pPr>
      <w:r w:rsidRPr="00676DDC">
        <w:rPr>
          <w:rFonts w:ascii="Arial" w:hAnsi="Arial"/>
        </w:rPr>
        <w:t>A standard NEON contract template addressing general legal and liability terms, identifying the total contract amount and the invoicing method and time span</w:t>
      </w:r>
      <w:r>
        <w:rPr>
          <w:rFonts w:ascii="Arial" w:hAnsi="Arial"/>
        </w:rPr>
        <w:t xml:space="preserve">, </w:t>
      </w:r>
      <w:r w:rsidRPr="00676DDC">
        <w:rPr>
          <w:rFonts w:ascii="Arial" w:hAnsi="Arial"/>
        </w:rPr>
        <w:t>referencing the conditions in the scope of work document</w:t>
      </w:r>
      <w:r w:rsidR="008E6009">
        <w:rPr>
          <w:rFonts w:ascii="Arial" w:hAnsi="Arial"/>
        </w:rPr>
        <w:t xml:space="preserve">,  </w:t>
      </w:r>
      <w:r>
        <w:rPr>
          <w:rFonts w:ascii="Arial" w:hAnsi="Arial"/>
        </w:rPr>
        <w:t>stating NEON’s right to terminate the contract for non-performance on deliverable requirements</w:t>
      </w:r>
      <w:r w:rsidR="008E6009">
        <w:rPr>
          <w:rFonts w:ascii="Arial" w:hAnsi="Arial"/>
        </w:rPr>
        <w:t>, and certifying the sub contractor’s suspension and debarment statement;</w:t>
      </w:r>
    </w:p>
    <w:p w:rsidR="00676DDC" w:rsidRDefault="00676DDC" w:rsidP="00676DDC">
      <w:pPr>
        <w:pStyle w:val="Footer"/>
        <w:numPr>
          <w:ilvl w:val="0"/>
          <w:numId w:val="19"/>
        </w:numPr>
        <w:tabs>
          <w:tab w:val="clear" w:pos="4320"/>
          <w:tab w:val="clear" w:pos="8640"/>
        </w:tabs>
        <w:spacing w:after="120"/>
        <w:rPr>
          <w:rFonts w:ascii="Arial" w:hAnsi="Arial"/>
        </w:rPr>
      </w:pPr>
      <w:r w:rsidRPr="00676DDC">
        <w:rPr>
          <w:rFonts w:ascii="Arial" w:hAnsi="Arial"/>
        </w:rPr>
        <w:t xml:space="preserve">A standard NEON scope of work </w:t>
      </w:r>
      <w:r w:rsidR="008E6009">
        <w:rPr>
          <w:rFonts w:ascii="Arial" w:hAnsi="Arial"/>
        </w:rPr>
        <w:t>document</w:t>
      </w:r>
      <w:r w:rsidRPr="00676DDC">
        <w:rPr>
          <w:rFonts w:ascii="Arial" w:hAnsi="Arial"/>
        </w:rPr>
        <w:t xml:space="preserve"> that clearly states the approved contract amounts for the approved time period by the grant approved line item categories, </w:t>
      </w:r>
      <w:r>
        <w:rPr>
          <w:rFonts w:ascii="Arial" w:hAnsi="Arial"/>
        </w:rPr>
        <w:t xml:space="preserve">and clearly delineates the NEON and sub contractor responsibilities, including the expense approval requirements; </w:t>
      </w:r>
    </w:p>
    <w:p w:rsidR="008E6009" w:rsidRDefault="00676DDC" w:rsidP="00676DDC">
      <w:pPr>
        <w:pStyle w:val="Footer"/>
        <w:numPr>
          <w:ilvl w:val="0"/>
          <w:numId w:val="19"/>
        </w:numPr>
        <w:tabs>
          <w:tab w:val="clear" w:pos="4320"/>
          <w:tab w:val="clear" w:pos="8640"/>
        </w:tabs>
        <w:spacing w:after="120"/>
        <w:rPr>
          <w:rFonts w:ascii="Arial" w:hAnsi="Arial"/>
        </w:rPr>
      </w:pPr>
      <w:r>
        <w:rPr>
          <w:rFonts w:ascii="Arial" w:hAnsi="Arial"/>
        </w:rPr>
        <w:t xml:space="preserve">The federal grant work plan that clearly states </w:t>
      </w:r>
      <w:r w:rsidR="008E6009">
        <w:rPr>
          <w:rFonts w:ascii="Arial" w:hAnsi="Arial"/>
        </w:rPr>
        <w:t>the deliverables and the time frames to be met by the sub contracted partner; and</w:t>
      </w:r>
    </w:p>
    <w:p w:rsidR="00676DDC" w:rsidRPr="00676DDC" w:rsidRDefault="008E6009" w:rsidP="00676DDC">
      <w:pPr>
        <w:pStyle w:val="Footer"/>
        <w:numPr>
          <w:ilvl w:val="0"/>
          <w:numId w:val="19"/>
        </w:numPr>
        <w:tabs>
          <w:tab w:val="clear" w:pos="4320"/>
          <w:tab w:val="clear" w:pos="8640"/>
        </w:tabs>
        <w:spacing w:after="120"/>
        <w:rPr>
          <w:rFonts w:ascii="Arial" w:hAnsi="Arial"/>
        </w:rPr>
      </w:pPr>
      <w:r>
        <w:rPr>
          <w:rFonts w:ascii="Arial" w:hAnsi="Arial"/>
        </w:rPr>
        <w:t xml:space="preserve">  An invoice template requesting expenses according to the federally approved budget categories.  </w:t>
      </w:r>
    </w:p>
    <w:p w:rsidR="00CD00D0" w:rsidRPr="00776904" w:rsidRDefault="00CD00D0">
      <w:pPr>
        <w:pBdr>
          <w:top w:val="double" w:sz="6" w:space="1" w:color="auto"/>
          <w:bottom w:val="double" w:sz="6" w:space="1" w:color="auto"/>
        </w:pBdr>
        <w:shd w:val="pct5" w:color="auto" w:fill="auto"/>
        <w:spacing w:after="120"/>
        <w:jc w:val="both"/>
        <w:rPr>
          <w:rFonts w:ascii="Arial" w:hAnsi="Arial"/>
          <w:b/>
        </w:rPr>
      </w:pPr>
      <w:r w:rsidRPr="00776904">
        <w:rPr>
          <w:rFonts w:ascii="Arial" w:hAnsi="Arial"/>
          <w:b/>
        </w:rPr>
        <w:t>Definition</w:t>
      </w:r>
    </w:p>
    <w:p w:rsidR="00CD00D0" w:rsidRPr="00776904" w:rsidRDefault="00602526">
      <w:pPr>
        <w:spacing w:after="120"/>
        <w:rPr>
          <w:rFonts w:ascii="Arial" w:hAnsi="Arial"/>
        </w:rPr>
      </w:pPr>
      <w:r>
        <w:rPr>
          <w:rFonts w:ascii="Arial" w:hAnsi="Arial"/>
        </w:rPr>
        <w:t>{Include here any acronyms, and any technical terms that a lay audience will likely not understand.}</w:t>
      </w:r>
    </w:p>
    <w:p w:rsidR="00CD00D0" w:rsidRPr="00776904" w:rsidRDefault="00CD00D0">
      <w:pPr>
        <w:pBdr>
          <w:top w:val="double" w:sz="6" w:space="1" w:color="auto"/>
          <w:bottom w:val="double" w:sz="6" w:space="1" w:color="auto"/>
        </w:pBdr>
        <w:shd w:val="pct5" w:color="auto" w:fill="auto"/>
        <w:spacing w:after="120"/>
        <w:rPr>
          <w:rFonts w:ascii="Arial" w:hAnsi="Arial"/>
          <w:b/>
        </w:rPr>
      </w:pPr>
      <w:r w:rsidRPr="00776904">
        <w:rPr>
          <w:rFonts w:ascii="Arial" w:hAnsi="Arial"/>
          <w:b/>
        </w:rPr>
        <w:t>References</w:t>
      </w:r>
    </w:p>
    <w:p w:rsidR="00782746" w:rsidRDefault="00602526">
      <w:pPr>
        <w:tabs>
          <w:tab w:val="center" w:pos="4860"/>
        </w:tabs>
        <w:suppressAutoHyphens/>
        <w:spacing w:after="120"/>
        <w:rPr>
          <w:rFonts w:ascii="Arial" w:hAnsi="Arial"/>
        </w:rPr>
      </w:pPr>
      <w:r>
        <w:rPr>
          <w:rFonts w:ascii="Arial" w:hAnsi="Arial"/>
        </w:rPr>
        <w:t>{List any source documents or reference documents used when writing the policy}</w:t>
      </w:r>
    </w:p>
    <w:p w:rsidR="00602526" w:rsidRDefault="00602526">
      <w:pPr>
        <w:tabs>
          <w:tab w:val="center" w:pos="4860"/>
        </w:tabs>
        <w:suppressAutoHyphens/>
        <w:spacing w:after="120"/>
        <w:rPr>
          <w:rFonts w:ascii="Arial" w:hAnsi="Arial"/>
        </w:rPr>
      </w:pPr>
    </w:p>
    <w:p w:rsidR="00602526" w:rsidRPr="00602526" w:rsidRDefault="00602526">
      <w:pPr>
        <w:tabs>
          <w:tab w:val="center" w:pos="4860"/>
        </w:tabs>
        <w:suppressAutoHyphens/>
        <w:spacing w:after="120"/>
        <w:rPr>
          <w:rFonts w:ascii="Arial" w:hAnsi="Arial"/>
          <w:b/>
          <w:i/>
          <w:color w:val="FF0000"/>
        </w:rPr>
      </w:pPr>
      <w:r w:rsidRPr="00602526">
        <w:rPr>
          <w:rFonts w:ascii="Arial" w:hAnsi="Arial"/>
          <w:b/>
          <w:i/>
          <w:color w:val="FF0000"/>
        </w:rPr>
        <w:lastRenderedPageBreak/>
        <w:t>*****NOTE:  When populating the template, change the footer to reflect the name of the policy you are working on.</w:t>
      </w:r>
    </w:p>
    <w:p w:rsidR="00782746" w:rsidRPr="00776904" w:rsidRDefault="00782746">
      <w:pPr>
        <w:tabs>
          <w:tab w:val="center" w:pos="4860"/>
        </w:tabs>
        <w:suppressAutoHyphens/>
        <w:spacing w:after="120"/>
        <w:rPr>
          <w:rFonts w:ascii="Arial" w:hAnsi="Arial"/>
        </w:rPr>
      </w:pPr>
    </w:p>
    <w:p w:rsidR="00CD00D0" w:rsidRPr="00776904" w:rsidRDefault="00CD00D0">
      <w:pPr>
        <w:tabs>
          <w:tab w:val="center" w:pos="4860"/>
        </w:tabs>
        <w:suppressAutoHyphens/>
        <w:jc w:val="center"/>
        <w:rPr>
          <w:rFonts w:ascii="Arial" w:hAnsi="Arial"/>
          <w:b/>
          <w:sz w:val="28"/>
        </w:rPr>
      </w:pPr>
      <w:r w:rsidRPr="00776904">
        <w:rPr>
          <w:rFonts w:ascii="Arial" w:hAnsi="Arial"/>
          <w:b/>
          <w:sz w:val="28"/>
        </w:rPr>
        <w:t>APPROVAL AND REVIEW</w:t>
      </w:r>
    </w:p>
    <w:p w:rsidR="00CD00D0" w:rsidRPr="00776904" w:rsidRDefault="00CD00D0">
      <w:pPr>
        <w:tabs>
          <w:tab w:val="center" w:pos="4860"/>
        </w:tabs>
        <w:suppressAutoHyphens/>
        <w:jc w:val="center"/>
        <w:rPr>
          <w:rFonts w:ascii="Arial" w:hAnsi="Arial"/>
          <w:b/>
        </w:rPr>
      </w:pPr>
    </w:p>
    <w:p w:rsidR="00CD00D0" w:rsidRPr="00776904" w:rsidRDefault="00CD00D0">
      <w:pPr>
        <w:tabs>
          <w:tab w:val="center" w:pos="4860"/>
        </w:tabs>
        <w:suppressAutoHyphens/>
        <w:jc w:val="center"/>
        <w:rPr>
          <w:rFonts w:ascii="Arial" w:hAnsi="Arial"/>
          <w:b/>
        </w:rPr>
      </w:pPr>
    </w:p>
    <w:tbl>
      <w:tblPr>
        <w:tblW w:w="9090" w:type="dxa"/>
        <w:tblInd w:w="378" w:type="dxa"/>
        <w:tblLayout w:type="fixed"/>
        <w:tblLook w:val="0000"/>
      </w:tblPr>
      <w:tblGrid>
        <w:gridCol w:w="4500"/>
        <w:gridCol w:w="4590"/>
      </w:tblGrid>
      <w:tr w:rsidR="00CD00D0" w:rsidRPr="00776904" w:rsidTr="007C4292">
        <w:tc>
          <w:tcPr>
            <w:tcW w:w="4500" w:type="dxa"/>
          </w:tcPr>
          <w:p w:rsidR="00CD00D0" w:rsidRPr="00776904" w:rsidRDefault="00CA6531" w:rsidP="00602526">
            <w:pPr>
              <w:tabs>
                <w:tab w:val="center" w:pos="4860"/>
              </w:tabs>
              <w:suppressAutoHyphens/>
              <w:jc w:val="right"/>
              <w:rPr>
                <w:rFonts w:ascii="Arial" w:hAnsi="Arial"/>
                <w:b/>
              </w:rPr>
            </w:pPr>
            <w:r w:rsidRPr="00776904">
              <w:rPr>
                <w:rFonts w:ascii="Arial" w:hAnsi="Arial"/>
                <w:b/>
              </w:rPr>
              <w:t>P</w:t>
            </w:r>
            <w:r w:rsidR="00602526">
              <w:rPr>
                <w:rFonts w:ascii="Arial" w:hAnsi="Arial"/>
                <w:b/>
              </w:rPr>
              <w:t>OLICY</w:t>
            </w:r>
            <w:r w:rsidRPr="00776904">
              <w:rPr>
                <w:rFonts w:ascii="Arial" w:hAnsi="Arial"/>
                <w:b/>
              </w:rPr>
              <w:t xml:space="preserve"> TITLE</w:t>
            </w:r>
            <w:r w:rsidR="00CD00D0" w:rsidRPr="00776904">
              <w:rPr>
                <w:rFonts w:ascii="Arial" w:hAnsi="Arial"/>
                <w:b/>
              </w:rPr>
              <w:t>:</w:t>
            </w:r>
          </w:p>
        </w:tc>
        <w:tc>
          <w:tcPr>
            <w:tcW w:w="4590" w:type="dxa"/>
            <w:tcBorders>
              <w:bottom w:val="single" w:sz="12" w:space="0" w:color="auto"/>
            </w:tcBorders>
          </w:tcPr>
          <w:p w:rsidR="00CD00D0" w:rsidRPr="00776904" w:rsidRDefault="008E6009">
            <w:pPr>
              <w:tabs>
                <w:tab w:val="center" w:pos="4860"/>
              </w:tabs>
              <w:suppressAutoHyphens/>
              <w:jc w:val="center"/>
              <w:rPr>
                <w:rFonts w:ascii="Arial" w:hAnsi="Arial"/>
                <w:b/>
              </w:rPr>
            </w:pPr>
            <w:r>
              <w:rPr>
                <w:rFonts w:ascii="Arial" w:hAnsi="Arial"/>
                <w:b/>
              </w:rPr>
              <w:t>Federal Grant Sub Contract Internal Control Policy</w:t>
            </w:r>
          </w:p>
        </w:tc>
      </w:tr>
      <w:tr w:rsidR="00CD00D0" w:rsidRPr="00776904" w:rsidTr="007C4292">
        <w:trPr>
          <w:trHeight w:hRule="exact" w:val="432"/>
        </w:trPr>
        <w:tc>
          <w:tcPr>
            <w:tcW w:w="4500" w:type="dxa"/>
            <w:vAlign w:val="bottom"/>
          </w:tcPr>
          <w:p w:rsidR="00CD00D0" w:rsidRPr="00776904" w:rsidRDefault="00CD00D0">
            <w:pPr>
              <w:tabs>
                <w:tab w:val="center" w:pos="4860"/>
              </w:tabs>
              <w:suppressAutoHyphens/>
              <w:jc w:val="right"/>
              <w:rPr>
                <w:rFonts w:ascii="Arial" w:hAnsi="Arial"/>
                <w:b/>
              </w:rPr>
            </w:pPr>
            <w:r w:rsidRPr="00776904">
              <w:rPr>
                <w:rFonts w:ascii="Arial" w:hAnsi="Arial"/>
                <w:b/>
              </w:rPr>
              <w:t>POLICY NUMBER:</w:t>
            </w:r>
          </w:p>
        </w:tc>
        <w:tc>
          <w:tcPr>
            <w:tcW w:w="4590" w:type="dxa"/>
            <w:tcBorders>
              <w:top w:val="single" w:sz="12" w:space="0" w:color="auto"/>
              <w:bottom w:val="single" w:sz="12" w:space="0" w:color="auto"/>
            </w:tcBorders>
            <w:vAlign w:val="bottom"/>
          </w:tcPr>
          <w:p w:rsidR="00CD00D0" w:rsidRPr="00776904" w:rsidRDefault="00CD00D0">
            <w:pPr>
              <w:tabs>
                <w:tab w:val="center" w:pos="4860"/>
              </w:tabs>
              <w:suppressAutoHyphens/>
              <w:jc w:val="center"/>
              <w:rPr>
                <w:rFonts w:ascii="Arial" w:hAnsi="Arial"/>
              </w:rPr>
            </w:pPr>
          </w:p>
        </w:tc>
      </w:tr>
      <w:tr w:rsidR="00CD00D0" w:rsidRPr="00776904" w:rsidTr="007C4292">
        <w:trPr>
          <w:trHeight w:val="432"/>
        </w:trPr>
        <w:tc>
          <w:tcPr>
            <w:tcW w:w="4500" w:type="dxa"/>
            <w:vAlign w:val="bottom"/>
          </w:tcPr>
          <w:p w:rsidR="00CD00D0" w:rsidRPr="00776904" w:rsidRDefault="00CD00D0">
            <w:pPr>
              <w:tabs>
                <w:tab w:val="center" w:pos="4860"/>
              </w:tabs>
              <w:suppressAutoHyphens/>
              <w:jc w:val="right"/>
              <w:rPr>
                <w:rFonts w:ascii="Arial" w:hAnsi="Arial"/>
                <w:b/>
              </w:rPr>
            </w:pPr>
            <w:r w:rsidRPr="00776904">
              <w:rPr>
                <w:rFonts w:ascii="Arial" w:hAnsi="Arial"/>
                <w:b/>
              </w:rPr>
              <w:t>PREPARED BY:</w:t>
            </w:r>
          </w:p>
        </w:tc>
        <w:tc>
          <w:tcPr>
            <w:tcW w:w="4590" w:type="dxa"/>
            <w:tcBorders>
              <w:top w:val="single" w:sz="12" w:space="0" w:color="auto"/>
              <w:bottom w:val="single" w:sz="12" w:space="0" w:color="auto"/>
            </w:tcBorders>
            <w:vAlign w:val="bottom"/>
          </w:tcPr>
          <w:p w:rsidR="00CD00D0" w:rsidRPr="00776904" w:rsidRDefault="008E6009" w:rsidP="007C4292">
            <w:pPr>
              <w:tabs>
                <w:tab w:val="center" w:pos="4860"/>
              </w:tabs>
              <w:suppressAutoHyphens/>
              <w:rPr>
                <w:rFonts w:ascii="Arial" w:hAnsi="Arial"/>
              </w:rPr>
            </w:pPr>
            <w:r>
              <w:rPr>
                <w:rFonts w:ascii="Arial" w:hAnsi="Arial"/>
              </w:rPr>
              <w:t>Lisa Ladendorff</w:t>
            </w:r>
          </w:p>
        </w:tc>
      </w:tr>
      <w:tr w:rsidR="00CD00D0" w:rsidRPr="00776904" w:rsidTr="007C4292">
        <w:tc>
          <w:tcPr>
            <w:tcW w:w="4500" w:type="dxa"/>
          </w:tcPr>
          <w:p w:rsidR="00CD00D0" w:rsidRPr="00776904" w:rsidRDefault="00CD00D0">
            <w:pPr>
              <w:tabs>
                <w:tab w:val="center" w:pos="4860"/>
              </w:tabs>
              <w:suppressAutoHyphens/>
              <w:jc w:val="right"/>
              <w:rPr>
                <w:rFonts w:ascii="Arial" w:hAnsi="Arial"/>
                <w:b/>
              </w:rPr>
            </w:pPr>
          </w:p>
          <w:p w:rsidR="00CD00D0" w:rsidRPr="00776904" w:rsidRDefault="00CD00D0">
            <w:pPr>
              <w:tabs>
                <w:tab w:val="center" w:pos="4860"/>
              </w:tabs>
              <w:suppressAutoHyphens/>
              <w:jc w:val="right"/>
              <w:rPr>
                <w:rFonts w:ascii="Arial" w:hAnsi="Arial"/>
                <w:b/>
              </w:rPr>
            </w:pPr>
            <w:r w:rsidRPr="00776904">
              <w:rPr>
                <w:rFonts w:ascii="Arial" w:hAnsi="Arial"/>
                <w:b/>
              </w:rPr>
              <w:t>DATE:</w:t>
            </w:r>
          </w:p>
        </w:tc>
        <w:tc>
          <w:tcPr>
            <w:tcW w:w="4590" w:type="dxa"/>
            <w:tcBorders>
              <w:top w:val="single" w:sz="12" w:space="0" w:color="auto"/>
            </w:tcBorders>
          </w:tcPr>
          <w:p w:rsidR="00CD00D0" w:rsidRPr="00776904" w:rsidRDefault="00CD00D0">
            <w:pPr>
              <w:tabs>
                <w:tab w:val="center" w:pos="4860"/>
              </w:tabs>
              <w:suppressAutoHyphens/>
              <w:jc w:val="center"/>
              <w:rPr>
                <w:rFonts w:ascii="Arial" w:hAnsi="Arial"/>
              </w:rPr>
            </w:pPr>
          </w:p>
          <w:p w:rsidR="00CD00D0" w:rsidRPr="00776904" w:rsidRDefault="008E6009">
            <w:pPr>
              <w:tabs>
                <w:tab w:val="center" w:pos="4860"/>
              </w:tabs>
              <w:suppressAutoHyphens/>
              <w:jc w:val="center"/>
              <w:rPr>
                <w:rFonts w:ascii="Arial" w:hAnsi="Arial"/>
              </w:rPr>
            </w:pPr>
            <w:r>
              <w:rPr>
                <w:rFonts w:ascii="Arial" w:hAnsi="Arial"/>
              </w:rPr>
              <w:t>10/29/13</w:t>
            </w:r>
          </w:p>
        </w:tc>
      </w:tr>
      <w:tr w:rsidR="00CD00D0" w:rsidRPr="00776904" w:rsidTr="007C4292">
        <w:trPr>
          <w:trHeight w:val="432"/>
        </w:trPr>
        <w:tc>
          <w:tcPr>
            <w:tcW w:w="4500" w:type="dxa"/>
            <w:vAlign w:val="bottom"/>
          </w:tcPr>
          <w:p w:rsidR="00CD00D0" w:rsidRPr="00776904" w:rsidRDefault="00CD00D0">
            <w:pPr>
              <w:tabs>
                <w:tab w:val="center" w:pos="4860"/>
              </w:tabs>
              <w:suppressAutoHyphens/>
              <w:jc w:val="right"/>
              <w:rPr>
                <w:rFonts w:ascii="Arial" w:hAnsi="Arial"/>
                <w:b/>
              </w:rPr>
            </w:pPr>
          </w:p>
        </w:tc>
        <w:tc>
          <w:tcPr>
            <w:tcW w:w="4590" w:type="dxa"/>
            <w:tcBorders>
              <w:top w:val="single" w:sz="12" w:space="0" w:color="auto"/>
            </w:tcBorders>
            <w:vAlign w:val="bottom"/>
          </w:tcPr>
          <w:p w:rsidR="00CD00D0" w:rsidRPr="00776904" w:rsidRDefault="00CD00D0">
            <w:pPr>
              <w:tabs>
                <w:tab w:val="center" w:pos="4860"/>
              </w:tabs>
              <w:suppressAutoHyphens/>
              <w:jc w:val="center"/>
              <w:rPr>
                <w:rFonts w:ascii="Arial" w:hAnsi="Arial"/>
              </w:rPr>
            </w:pPr>
          </w:p>
          <w:p w:rsidR="00CD00D0" w:rsidRPr="00776904" w:rsidRDefault="00CD00D0">
            <w:pPr>
              <w:tabs>
                <w:tab w:val="center" w:pos="4860"/>
              </w:tabs>
              <w:suppressAutoHyphens/>
              <w:jc w:val="center"/>
              <w:rPr>
                <w:rFonts w:ascii="Arial" w:hAnsi="Arial"/>
              </w:rPr>
            </w:pPr>
          </w:p>
        </w:tc>
      </w:tr>
      <w:tr w:rsidR="00CD00D0" w:rsidRPr="00776904" w:rsidTr="007C4292">
        <w:tc>
          <w:tcPr>
            <w:tcW w:w="4500" w:type="dxa"/>
          </w:tcPr>
          <w:p w:rsidR="00CD00D0" w:rsidRPr="00776904" w:rsidRDefault="00CD00D0">
            <w:pPr>
              <w:tabs>
                <w:tab w:val="center" w:pos="4860"/>
              </w:tabs>
              <w:suppressAutoHyphens/>
              <w:jc w:val="right"/>
              <w:rPr>
                <w:rFonts w:ascii="Arial" w:hAnsi="Arial"/>
                <w:b/>
              </w:rPr>
            </w:pPr>
          </w:p>
          <w:p w:rsidR="00CD00D0" w:rsidRPr="00776904" w:rsidRDefault="00CD00D0" w:rsidP="00602526">
            <w:pPr>
              <w:tabs>
                <w:tab w:val="center" w:pos="4860"/>
              </w:tabs>
              <w:suppressAutoHyphens/>
              <w:jc w:val="right"/>
              <w:rPr>
                <w:rFonts w:ascii="Arial" w:hAnsi="Arial"/>
                <w:b/>
              </w:rPr>
            </w:pPr>
            <w:r w:rsidRPr="00776904">
              <w:rPr>
                <w:rFonts w:ascii="Arial" w:hAnsi="Arial"/>
                <w:b/>
              </w:rPr>
              <w:t>A</w:t>
            </w:r>
            <w:r w:rsidR="00602526">
              <w:rPr>
                <w:rFonts w:ascii="Arial" w:hAnsi="Arial"/>
                <w:b/>
              </w:rPr>
              <w:t>PPROVED</w:t>
            </w:r>
            <w:r w:rsidRPr="00776904">
              <w:rPr>
                <w:rFonts w:ascii="Arial" w:hAnsi="Arial"/>
                <w:b/>
              </w:rPr>
              <w:t xml:space="preserve"> BY:</w:t>
            </w:r>
          </w:p>
        </w:tc>
        <w:tc>
          <w:tcPr>
            <w:tcW w:w="4590" w:type="dxa"/>
            <w:tcBorders>
              <w:bottom w:val="single" w:sz="12" w:space="0" w:color="auto"/>
            </w:tcBorders>
          </w:tcPr>
          <w:p w:rsidR="00CD00D0" w:rsidRPr="00776904" w:rsidRDefault="00CD00D0">
            <w:pPr>
              <w:tabs>
                <w:tab w:val="center" w:pos="4860"/>
              </w:tabs>
              <w:suppressAutoHyphens/>
              <w:jc w:val="center"/>
              <w:rPr>
                <w:rFonts w:ascii="Arial" w:hAnsi="Arial"/>
              </w:rPr>
            </w:pPr>
          </w:p>
        </w:tc>
      </w:tr>
    </w:tbl>
    <w:p w:rsidR="00CD00D0" w:rsidRPr="00776904" w:rsidRDefault="00CD00D0">
      <w:pPr>
        <w:tabs>
          <w:tab w:val="center" w:pos="4860"/>
        </w:tabs>
        <w:suppressAutoHyphens/>
        <w:jc w:val="center"/>
        <w:rPr>
          <w:rFonts w:ascii="Arial" w:hAnsi="Arial"/>
          <w:b/>
        </w:rPr>
      </w:pPr>
    </w:p>
    <w:tbl>
      <w:tblPr>
        <w:tblW w:w="9090" w:type="dxa"/>
        <w:tblInd w:w="378" w:type="dxa"/>
        <w:tblLayout w:type="fixed"/>
        <w:tblLook w:val="0000"/>
      </w:tblPr>
      <w:tblGrid>
        <w:gridCol w:w="4500"/>
        <w:gridCol w:w="4590"/>
      </w:tblGrid>
      <w:tr w:rsidR="007C4292" w:rsidRPr="00776904" w:rsidTr="00EE2081">
        <w:trPr>
          <w:trHeight w:val="432"/>
        </w:trPr>
        <w:tc>
          <w:tcPr>
            <w:tcW w:w="4500" w:type="dxa"/>
            <w:vAlign w:val="bottom"/>
          </w:tcPr>
          <w:p w:rsidR="007C4292" w:rsidRPr="00776904" w:rsidRDefault="007C4292" w:rsidP="00EE2081">
            <w:pPr>
              <w:tabs>
                <w:tab w:val="center" w:pos="4860"/>
              </w:tabs>
              <w:suppressAutoHyphens/>
              <w:jc w:val="right"/>
              <w:rPr>
                <w:rFonts w:ascii="Arial" w:hAnsi="Arial"/>
                <w:b/>
              </w:rPr>
            </w:pPr>
            <w:r w:rsidRPr="00776904">
              <w:rPr>
                <w:rFonts w:ascii="Arial" w:hAnsi="Arial"/>
                <w:b/>
              </w:rPr>
              <w:t>DATE:</w:t>
            </w:r>
          </w:p>
        </w:tc>
        <w:tc>
          <w:tcPr>
            <w:tcW w:w="4590" w:type="dxa"/>
            <w:tcBorders>
              <w:bottom w:val="single" w:sz="12" w:space="0" w:color="auto"/>
            </w:tcBorders>
            <w:vAlign w:val="bottom"/>
          </w:tcPr>
          <w:p w:rsidR="007C4292" w:rsidRPr="00776904" w:rsidRDefault="007C4292" w:rsidP="00EE2081">
            <w:pPr>
              <w:tabs>
                <w:tab w:val="center" w:pos="4860"/>
              </w:tabs>
              <w:suppressAutoHyphens/>
              <w:jc w:val="center"/>
              <w:rPr>
                <w:rFonts w:ascii="Arial" w:hAnsi="Arial"/>
              </w:rPr>
            </w:pPr>
          </w:p>
        </w:tc>
      </w:tr>
    </w:tbl>
    <w:p w:rsidR="00782746" w:rsidRPr="00776904" w:rsidRDefault="00782746">
      <w:pPr>
        <w:tabs>
          <w:tab w:val="center" w:pos="4860"/>
        </w:tabs>
        <w:suppressAutoHyphens/>
        <w:jc w:val="center"/>
        <w:rPr>
          <w:rFonts w:ascii="Arial" w:hAnsi="Arial"/>
          <w:b/>
        </w:rPr>
      </w:pPr>
    </w:p>
    <w:p w:rsidR="00782746" w:rsidRPr="00776904" w:rsidRDefault="00782746">
      <w:pPr>
        <w:tabs>
          <w:tab w:val="center" w:pos="4860"/>
        </w:tabs>
        <w:suppressAutoHyphens/>
        <w:jc w:val="center"/>
        <w:rPr>
          <w:rFonts w:ascii="Arial" w:hAnsi="Arial"/>
          <w:b/>
        </w:rPr>
      </w:pPr>
    </w:p>
    <w:p w:rsidR="00782746" w:rsidRPr="00776904" w:rsidRDefault="00782746">
      <w:pPr>
        <w:tabs>
          <w:tab w:val="center" w:pos="4860"/>
        </w:tabs>
        <w:suppressAutoHyphens/>
        <w:jc w:val="center"/>
        <w:rPr>
          <w:rFonts w:ascii="Arial" w:hAnsi="Arial"/>
          <w:b/>
        </w:rPr>
      </w:pPr>
    </w:p>
    <w:p w:rsidR="00782746" w:rsidRPr="00776904" w:rsidRDefault="00782746">
      <w:pPr>
        <w:tabs>
          <w:tab w:val="center" w:pos="4860"/>
        </w:tabs>
        <w:suppressAutoHyphens/>
        <w:jc w:val="center"/>
        <w:rPr>
          <w:rFonts w:ascii="Arial" w:hAnsi="Arial"/>
          <w:b/>
        </w:rPr>
      </w:pPr>
    </w:p>
    <w:p w:rsidR="00782746" w:rsidRPr="00776904" w:rsidRDefault="00782746">
      <w:pPr>
        <w:tabs>
          <w:tab w:val="center" w:pos="4860"/>
        </w:tabs>
        <w:suppressAutoHyphens/>
        <w:jc w:val="center"/>
        <w:rPr>
          <w:rFonts w:ascii="Arial" w:hAnsi="Arial"/>
          <w:b/>
        </w:rPr>
      </w:pPr>
    </w:p>
    <w:p w:rsidR="00782746" w:rsidRPr="00776904" w:rsidRDefault="00782746">
      <w:pPr>
        <w:tabs>
          <w:tab w:val="center" w:pos="4860"/>
        </w:tabs>
        <w:suppressAutoHyphens/>
        <w:jc w:val="center"/>
        <w:rPr>
          <w:rFonts w:ascii="Arial" w:hAnsi="Arial"/>
          <w:b/>
        </w:rPr>
      </w:pPr>
    </w:p>
    <w:p w:rsidR="00782746" w:rsidRPr="00776904" w:rsidRDefault="00782746">
      <w:pPr>
        <w:tabs>
          <w:tab w:val="center" w:pos="4860"/>
        </w:tabs>
        <w:suppressAutoHyphens/>
        <w:jc w:val="center"/>
        <w:rPr>
          <w:rFonts w:ascii="Arial" w:hAnsi="Arial"/>
          <w:b/>
        </w:rPr>
      </w:pPr>
    </w:p>
    <w:p w:rsidR="00CD00D0" w:rsidRPr="00776904" w:rsidRDefault="00CD00D0">
      <w:pPr>
        <w:tabs>
          <w:tab w:val="center" w:pos="4860"/>
        </w:tabs>
        <w:suppressAutoHyphens/>
        <w:jc w:val="center"/>
        <w:rPr>
          <w:rFonts w:ascii="Arial" w:hAnsi="Arial"/>
          <w:b/>
        </w:rPr>
      </w:pPr>
    </w:p>
    <w:p w:rsidR="00782746" w:rsidRPr="00776904" w:rsidRDefault="00782746" w:rsidP="00782746">
      <w:pPr>
        <w:pStyle w:val="Caption"/>
      </w:pPr>
      <w:r w:rsidRPr="00776904">
        <w:t>Revision History</w:t>
      </w:r>
    </w:p>
    <w:p w:rsidR="00782746" w:rsidRPr="00776904" w:rsidRDefault="00782746" w:rsidP="00782746">
      <w:pPr>
        <w:jc w:val="center"/>
        <w:rPr>
          <w:b/>
          <w:sz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810"/>
        <w:gridCol w:w="4410"/>
        <w:gridCol w:w="2160"/>
        <w:gridCol w:w="1440"/>
      </w:tblGrid>
      <w:tr w:rsidR="00782746" w:rsidRPr="00776904" w:rsidTr="00782746">
        <w:tc>
          <w:tcPr>
            <w:tcW w:w="1188" w:type="dxa"/>
            <w:tcBorders>
              <w:top w:val="double" w:sz="4" w:space="0" w:color="auto"/>
              <w:left w:val="double" w:sz="4" w:space="0" w:color="auto"/>
              <w:bottom w:val="double" w:sz="4" w:space="0" w:color="auto"/>
              <w:right w:val="double" w:sz="4" w:space="0" w:color="auto"/>
            </w:tcBorders>
          </w:tcPr>
          <w:p w:rsidR="00782746" w:rsidRPr="00776904" w:rsidRDefault="00782746" w:rsidP="00EE2081">
            <w:pPr>
              <w:jc w:val="center"/>
              <w:rPr>
                <w:rFonts w:ascii="Arial" w:hAnsi="Arial"/>
                <w:b/>
              </w:rPr>
            </w:pPr>
            <w:r w:rsidRPr="00776904">
              <w:rPr>
                <w:rFonts w:ascii="Arial" w:hAnsi="Arial"/>
                <w:b/>
              </w:rPr>
              <w:t>Version</w:t>
            </w:r>
          </w:p>
        </w:tc>
        <w:tc>
          <w:tcPr>
            <w:tcW w:w="810" w:type="dxa"/>
            <w:tcBorders>
              <w:top w:val="double" w:sz="4" w:space="0" w:color="auto"/>
              <w:left w:val="double" w:sz="4" w:space="0" w:color="auto"/>
              <w:bottom w:val="double" w:sz="4" w:space="0" w:color="auto"/>
              <w:right w:val="double" w:sz="4" w:space="0" w:color="auto"/>
            </w:tcBorders>
          </w:tcPr>
          <w:p w:rsidR="00782746" w:rsidRPr="00776904" w:rsidRDefault="00782746" w:rsidP="00EE2081">
            <w:pPr>
              <w:jc w:val="center"/>
              <w:rPr>
                <w:rFonts w:ascii="Arial" w:hAnsi="Arial"/>
                <w:b/>
              </w:rPr>
            </w:pPr>
            <w:r w:rsidRPr="00776904">
              <w:rPr>
                <w:rFonts w:ascii="Arial" w:hAnsi="Arial"/>
                <w:b/>
              </w:rPr>
              <w:t>Date</w:t>
            </w:r>
          </w:p>
        </w:tc>
        <w:tc>
          <w:tcPr>
            <w:tcW w:w="4410" w:type="dxa"/>
            <w:tcBorders>
              <w:top w:val="double" w:sz="4" w:space="0" w:color="auto"/>
              <w:left w:val="double" w:sz="4" w:space="0" w:color="auto"/>
              <w:bottom w:val="double" w:sz="4" w:space="0" w:color="auto"/>
              <w:right w:val="double" w:sz="4" w:space="0" w:color="auto"/>
            </w:tcBorders>
          </w:tcPr>
          <w:p w:rsidR="00782746" w:rsidRPr="00776904" w:rsidRDefault="00782746" w:rsidP="00EE2081">
            <w:pPr>
              <w:jc w:val="center"/>
              <w:rPr>
                <w:rFonts w:ascii="Arial" w:hAnsi="Arial"/>
                <w:b/>
              </w:rPr>
            </w:pPr>
            <w:r w:rsidRPr="00776904">
              <w:rPr>
                <w:rFonts w:ascii="Arial" w:hAnsi="Arial"/>
                <w:b/>
              </w:rPr>
              <w:t>Revisions</w:t>
            </w:r>
          </w:p>
        </w:tc>
        <w:tc>
          <w:tcPr>
            <w:tcW w:w="2160" w:type="dxa"/>
            <w:tcBorders>
              <w:top w:val="double" w:sz="4" w:space="0" w:color="auto"/>
              <w:left w:val="double" w:sz="4" w:space="0" w:color="auto"/>
              <w:bottom w:val="double" w:sz="4" w:space="0" w:color="auto"/>
              <w:right w:val="double" w:sz="4" w:space="0" w:color="auto"/>
            </w:tcBorders>
          </w:tcPr>
          <w:p w:rsidR="00782746" w:rsidRPr="00776904" w:rsidRDefault="00782746" w:rsidP="00EE2081">
            <w:pPr>
              <w:jc w:val="center"/>
              <w:rPr>
                <w:rFonts w:ascii="Arial" w:hAnsi="Arial"/>
                <w:b/>
              </w:rPr>
            </w:pPr>
            <w:r w:rsidRPr="00776904">
              <w:rPr>
                <w:rFonts w:ascii="Arial" w:hAnsi="Arial"/>
                <w:b/>
              </w:rPr>
              <w:t>Author</w:t>
            </w:r>
          </w:p>
        </w:tc>
        <w:tc>
          <w:tcPr>
            <w:tcW w:w="1440" w:type="dxa"/>
            <w:tcBorders>
              <w:top w:val="double" w:sz="4" w:space="0" w:color="auto"/>
              <w:left w:val="double" w:sz="4" w:space="0" w:color="auto"/>
              <w:bottom w:val="double" w:sz="4" w:space="0" w:color="auto"/>
              <w:right w:val="double" w:sz="4" w:space="0" w:color="auto"/>
            </w:tcBorders>
          </w:tcPr>
          <w:p w:rsidR="00782746" w:rsidRPr="00776904" w:rsidRDefault="00782746" w:rsidP="00EE2081">
            <w:pPr>
              <w:jc w:val="center"/>
              <w:rPr>
                <w:rFonts w:ascii="Arial" w:hAnsi="Arial"/>
                <w:b/>
              </w:rPr>
            </w:pPr>
            <w:r w:rsidRPr="00776904">
              <w:rPr>
                <w:rFonts w:ascii="Arial" w:hAnsi="Arial"/>
                <w:b/>
              </w:rPr>
              <w:t>Approval Date</w:t>
            </w:r>
          </w:p>
        </w:tc>
      </w:tr>
      <w:tr w:rsidR="00602526" w:rsidRPr="00776904" w:rsidTr="00782746">
        <w:tc>
          <w:tcPr>
            <w:tcW w:w="1188" w:type="dxa"/>
            <w:tcBorders>
              <w:top w:val="double" w:sz="4" w:space="0" w:color="auto"/>
              <w:left w:val="double" w:sz="4" w:space="0" w:color="auto"/>
              <w:bottom w:val="double" w:sz="4" w:space="0" w:color="auto"/>
              <w:right w:val="double" w:sz="4" w:space="0" w:color="auto"/>
            </w:tcBorders>
          </w:tcPr>
          <w:p w:rsidR="00602526" w:rsidRPr="00776904" w:rsidRDefault="00602526" w:rsidP="00EE2081">
            <w:pPr>
              <w:jc w:val="center"/>
              <w:rPr>
                <w:rFonts w:ascii="Arial" w:hAnsi="Arial"/>
                <w:b/>
              </w:rPr>
            </w:pPr>
          </w:p>
        </w:tc>
        <w:tc>
          <w:tcPr>
            <w:tcW w:w="810" w:type="dxa"/>
            <w:tcBorders>
              <w:top w:val="double" w:sz="4" w:space="0" w:color="auto"/>
              <w:left w:val="double" w:sz="4" w:space="0" w:color="auto"/>
              <w:bottom w:val="double" w:sz="4" w:space="0" w:color="auto"/>
              <w:right w:val="double" w:sz="4" w:space="0" w:color="auto"/>
            </w:tcBorders>
          </w:tcPr>
          <w:p w:rsidR="00602526" w:rsidRPr="00776904" w:rsidRDefault="00602526" w:rsidP="00EE2081">
            <w:pPr>
              <w:jc w:val="center"/>
              <w:rPr>
                <w:rFonts w:ascii="Arial" w:hAnsi="Arial"/>
                <w:b/>
              </w:rPr>
            </w:pPr>
          </w:p>
        </w:tc>
        <w:tc>
          <w:tcPr>
            <w:tcW w:w="4410" w:type="dxa"/>
            <w:tcBorders>
              <w:top w:val="double" w:sz="4" w:space="0" w:color="auto"/>
              <w:left w:val="double" w:sz="4" w:space="0" w:color="auto"/>
              <w:bottom w:val="double" w:sz="4" w:space="0" w:color="auto"/>
              <w:right w:val="double" w:sz="4" w:space="0" w:color="auto"/>
            </w:tcBorders>
          </w:tcPr>
          <w:p w:rsidR="00602526" w:rsidRPr="00776904" w:rsidRDefault="00602526" w:rsidP="00EE2081">
            <w:pPr>
              <w:jc w:val="center"/>
              <w:rPr>
                <w:rFonts w:ascii="Arial" w:hAnsi="Arial"/>
                <w:b/>
              </w:rPr>
            </w:pPr>
          </w:p>
        </w:tc>
        <w:tc>
          <w:tcPr>
            <w:tcW w:w="2160" w:type="dxa"/>
            <w:tcBorders>
              <w:top w:val="double" w:sz="4" w:space="0" w:color="auto"/>
              <w:left w:val="double" w:sz="4" w:space="0" w:color="auto"/>
              <w:bottom w:val="double" w:sz="4" w:space="0" w:color="auto"/>
              <w:right w:val="double" w:sz="4" w:space="0" w:color="auto"/>
            </w:tcBorders>
          </w:tcPr>
          <w:p w:rsidR="00602526" w:rsidRPr="00776904" w:rsidRDefault="00602526" w:rsidP="00EE2081">
            <w:pPr>
              <w:jc w:val="center"/>
              <w:rPr>
                <w:rFonts w:ascii="Arial" w:hAnsi="Arial"/>
                <w:b/>
              </w:rPr>
            </w:pPr>
          </w:p>
        </w:tc>
        <w:tc>
          <w:tcPr>
            <w:tcW w:w="1440" w:type="dxa"/>
            <w:tcBorders>
              <w:top w:val="double" w:sz="4" w:space="0" w:color="auto"/>
              <w:left w:val="double" w:sz="4" w:space="0" w:color="auto"/>
              <w:bottom w:val="double" w:sz="4" w:space="0" w:color="auto"/>
              <w:right w:val="double" w:sz="4" w:space="0" w:color="auto"/>
            </w:tcBorders>
          </w:tcPr>
          <w:p w:rsidR="00602526" w:rsidRPr="00776904" w:rsidRDefault="00602526" w:rsidP="00EE2081">
            <w:pPr>
              <w:jc w:val="center"/>
              <w:rPr>
                <w:rFonts w:ascii="Arial" w:hAnsi="Arial"/>
                <w:b/>
              </w:rPr>
            </w:pPr>
          </w:p>
        </w:tc>
      </w:tr>
      <w:tr w:rsidR="00602526" w:rsidRPr="00776904" w:rsidTr="00782746">
        <w:tc>
          <w:tcPr>
            <w:tcW w:w="1188" w:type="dxa"/>
            <w:tcBorders>
              <w:top w:val="double" w:sz="4" w:space="0" w:color="auto"/>
              <w:left w:val="double" w:sz="4" w:space="0" w:color="auto"/>
              <w:bottom w:val="double" w:sz="4" w:space="0" w:color="auto"/>
              <w:right w:val="double" w:sz="4" w:space="0" w:color="auto"/>
            </w:tcBorders>
          </w:tcPr>
          <w:p w:rsidR="00602526" w:rsidRPr="00776904" w:rsidRDefault="00602526" w:rsidP="00EE2081">
            <w:pPr>
              <w:jc w:val="center"/>
              <w:rPr>
                <w:rFonts w:ascii="Arial" w:hAnsi="Arial"/>
                <w:b/>
              </w:rPr>
            </w:pPr>
          </w:p>
        </w:tc>
        <w:tc>
          <w:tcPr>
            <w:tcW w:w="810" w:type="dxa"/>
            <w:tcBorders>
              <w:top w:val="double" w:sz="4" w:space="0" w:color="auto"/>
              <w:left w:val="double" w:sz="4" w:space="0" w:color="auto"/>
              <w:bottom w:val="double" w:sz="4" w:space="0" w:color="auto"/>
              <w:right w:val="double" w:sz="4" w:space="0" w:color="auto"/>
            </w:tcBorders>
          </w:tcPr>
          <w:p w:rsidR="00602526" w:rsidRPr="00776904" w:rsidRDefault="00602526" w:rsidP="00EE2081">
            <w:pPr>
              <w:jc w:val="center"/>
              <w:rPr>
                <w:rFonts w:ascii="Arial" w:hAnsi="Arial"/>
                <w:b/>
              </w:rPr>
            </w:pPr>
          </w:p>
        </w:tc>
        <w:tc>
          <w:tcPr>
            <w:tcW w:w="4410" w:type="dxa"/>
            <w:tcBorders>
              <w:top w:val="double" w:sz="4" w:space="0" w:color="auto"/>
              <w:left w:val="double" w:sz="4" w:space="0" w:color="auto"/>
              <w:bottom w:val="double" w:sz="4" w:space="0" w:color="auto"/>
              <w:right w:val="double" w:sz="4" w:space="0" w:color="auto"/>
            </w:tcBorders>
          </w:tcPr>
          <w:p w:rsidR="00602526" w:rsidRPr="00776904" w:rsidRDefault="00602526" w:rsidP="00EE2081">
            <w:pPr>
              <w:jc w:val="center"/>
              <w:rPr>
                <w:rFonts w:ascii="Arial" w:hAnsi="Arial"/>
                <w:b/>
              </w:rPr>
            </w:pPr>
          </w:p>
        </w:tc>
        <w:tc>
          <w:tcPr>
            <w:tcW w:w="2160" w:type="dxa"/>
            <w:tcBorders>
              <w:top w:val="double" w:sz="4" w:space="0" w:color="auto"/>
              <w:left w:val="double" w:sz="4" w:space="0" w:color="auto"/>
              <w:bottom w:val="double" w:sz="4" w:space="0" w:color="auto"/>
              <w:right w:val="double" w:sz="4" w:space="0" w:color="auto"/>
            </w:tcBorders>
          </w:tcPr>
          <w:p w:rsidR="00602526" w:rsidRPr="00776904" w:rsidRDefault="00602526" w:rsidP="00EE2081">
            <w:pPr>
              <w:jc w:val="center"/>
              <w:rPr>
                <w:rFonts w:ascii="Arial" w:hAnsi="Arial"/>
                <w:b/>
              </w:rPr>
            </w:pPr>
          </w:p>
        </w:tc>
        <w:tc>
          <w:tcPr>
            <w:tcW w:w="1440" w:type="dxa"/>
            <w:tcBorders>
              <w:top w:val="double" w:sz="4" w:space="0" w:color="auto"/>
              <w:left w:val="double" w:sz="4" w:space="0" w:color="auto"/>
              <w:bottom w:val="double" w:sz="4" w:space="0" w:color="auto"/>
              <w:right w:val="double" w:sz="4" w:space="0" w:color="auto"/>
            </w:tcBorders>
          </w:tcPr>
          <w:p w:rsidR="00602526" w:rsidRPr="00776904" w:rsidRDefault="00602526" w:rsidP="00EE2081">
            <w:pPr>
              <w:jc w:val="center"/>
              <w:rPr>
                <w:rFonts w:ascii="Arial" w:hAnsi="Arial"/>
                <w:b/>
              </w:rPr>
            </w:pPr>
          </w:p>
        </w:tc>
      </w:tr>
      <w:tr w:rsidR="00602526" w:rsidRPr="00776904" w:rsidTr="00782746">
        <w:tc>
          <w:tcPr>
            <w:tcW w:w="1188" w:type="dxa"/>
            <w:tcBorders>
              <w:top w:val="double" w:sz="4" w:space="0" w:color="auto"/>
              <w:left w:val="double" w:sz="4" w:space="0" w:color="auto"/>
              <w:bottom w:val="double" w:sz="4" w:space="0" w:color="auto"/>
              <w:right w:val="double" w:sz="4" w:space="0" w:color="auto"/>
            </w:tcBorders>
          </w:tcPr>
          <w:p w:rsidR="00602526" w:rsidRPr="00776904" w:rsidRDefault="00602526" w:rsidP="00EE2081">
            <w:pPr>
              <w:jc w:val="center"/>
              <w:rPr>
                <w:rFonts w:ascii="Arial" w:hAnsi="Arial"/>
                <w:b/>
              </w:rPr>
            </w:pPr>
          </w:p>
        </w:tc>
        <w:tc>
          <w:tcPr>
            <w:tcW w:w="810" w:type="dxa"/>
            <w:tcBorders>
              <w:top w:val="double" w:sz="4" w:space="0" w:color="auto"/>
              <w:left w:val="double" w:sz="4" w:space="0" w:color="auto"/>
              <w:bottom w:val="double" w:sz="4" w:space="0" w:color="auto"/>
              <w:right w:val="double" w:sz="4" w:space="0" w:color="auto"/>
            </w:tcBorders>
          </w:tcPr>
          <w:p w:rsidR="00602526" w:rsidRPr="00776904" w:rsidRDefault="00602526" w:rsidP="00EE2081">
            <w:pPr>
              <w:jc w:val="center"/>
              <w:rPr>
                <w:rFonts w:ascii="Arial" w:hAnsi="Arial"/>
                <w:b/>
              </w:rPr>
            </w:pPr>
          </w:p>
        </w:tc>
        <w:tc>
          <w:tcPr>
            <w:tcW w:w="4410" w:type="dxa"/>
            <w:tcBorders>
              <w:top w:val="double" w:sz="4" w:space="0" w:color="auto"/>
              <w:left w:val="double" w:sz="4" w:space="0" w:color="auto"/>
              <w:bottom w:val="double" w:sz="4" w:space="0" w:color="auto"/>
              <w:right w:val="double" w:sz="4" w:space="0" w:color="auto"/>
            </w:tcBorders>
          </w:tcPr>
          <w:p w:rsidR="00602526" w:rsidRPr="00776904" w:rsidRDefault="00602526" w:rsidP="00EE2081">
            <w:pPr>
              <w:jc w:val="center"/>
              <w:rPr>
                <w:rFonts w:ascii="Arial" w:hAnsi="Arial"/>
                <w:b/>
              </w:rPr>
            </w:pPr>
          </w:p>
        </w:tc>
        <w:tc>
          <w:tcPr>
            <w:tcW w:w="2160" w:type="dxa"/>
            <w:tcBorders>
              <w:top w:val="double" w:sz="4" w:space="0" w:color="auto"/>
              <w:left w:val="double" w:sz="4" w:space="0" w:color="auto"/>
              <w:bottom w:val="double" w:sz="4" w:space="0" w:color="auto"/>
              <w:right w:val="double" w:sz="4" w:space="0" w:color="auto"/>
            </w:tcBorders>
          </w:tcPr>
          <w:p w:rsidR="00602526" w:rsidRPr="00776904" w:rsidRDefault="00602526" w:rsidP="00EE2081">
            <w:pPr>
              <w:jc w:val="center"/>
              <w:rPr>
                <w:rFonts w:ascii="Arial" w:hAnsi="Arial"/>
                <w:b/>
              </w:rPr>
            </w:pPr>
          </w:p>
        </w:tc>
        <w:tc>
          <w:tcPr>
            <w:tcW w:w="1440" w:type="dxa"/>
            <w:tcBorders>
              <w:top w:val="double" w:sz="4" w:space="0" w:color="auto"/>
              <w:left w:val="double" w:sz="4" w:space="0" w:color="auto"/>
              <w:bottom w:val="double" w:sz="4" w:space="0" w:color="auto"/>
              <w:right w:val="double" w:sz="4" w:space="0" w:color="auto"/>
            </w:tcBorders>
          </w:tcPr>
          <w:p w:rsidR="00602526" w:rsidRPr="00776904" w:rsidRDefault="00602526" w:rsidP="00EE2081">
            <w:pPr>
              <w:jc w:val="center"/>
              <w:rPr>
                <w:rFonts w:ascii="Arial" w:hAnsi="Arial"/>
                <w:b/>
              </w:rPr>
            </w:pPr>
          </w:p>
        </w:tc>
      </w:tr>
    </w:tbl>
    <w:p w:rsidR="00030101" w:rsidRPr="00776904" w:rsidRDefault="00030101" w:rsidP="00030101">
      <w:pPr>
        <w:tabs>
          <w:tab w:val="center" w:pos="4860"/>
        </w:tabs>
        <w:suppressAutoHyphens/>
        <w:jc w:val="center"/>
        <w:rPr>
          <w:rFonts w:ascii="Arial" w:hAnsi="Arial"/>
          <w:b/>
          <w:szCs w:val="24"/>
        </w:rPr>
      </w:pPr>
    </w:p>
    <w:p w:rsidR="007C4292" w:rsidRPr="00776904" w:rsidRDefault="007C4292" w:rsidP="00030101">
      <w:pPr>
        <w:tabs>
          <w:tab w:val="center" w:pos="4860"/>
        </w:tabs>
        <w:suppressAutoHyphens/>
        <w:jc w:val="center"/>
        <w:rPr>
          <w:rFonts w:ascii="Arial" w:hAnsi="Arial"/>
          <w:b/>
          <w:szCs w:val="24"/>
        </w:rPr>
      </w:pPr>
    </w:p>
    <w:p w:rsidR="007C4292" w:rsidRPr="00776904" w:rsidRDefault="007C4292" w:rsidP="00030101">
      <w:pPr>
        <w:tabs>
          <w:tab w:val="center" w:pos="4860"/>
        </w:tabs>
        <w:suppressAutoHyphens/>
        <w:jc w:val="center"/>
        <w:rPr>
          <w:rFonts w:ascii="Arial" w:hAnsi="Arial"/>
          <w:b/>
          <w:szCs w:val="24"/>
        </w:rPr>
      </w:pPr>
    </w:p>
    <w:p w:rsidR="007C4292" w:rsidRPr="00776904" w:rsidRDefault="007C4292" w:rsidP="00030101">
      <w:pPr>
        <w:tabs>
          <w:tab w:val="center" w:pos="4860"/>
        </w:tabs>
        <w:suppressAutoHyphens/>
        <w:jc w:val="center"/>
        <w:rPr>
          <w:rFonts w:ascii="Arial" w:hAnsi="Arial"/>
          <w:b/>
          <w:szCs w:val="24"/>
        </w:rPr>
      </w:pPr>
    </w:p>
    <w:p w:rsidR="007C4292" w:rsidRPr="00776904" w:rsidRDefault="007C4292" w:rsidP="00030101">
      <w:pPr>
        <w:tabs>
          <w:tab w:val="center" w:pos="4860"/>
        </w:tabs>
        <w:suppressAutoHyphens/>
        <w:jc w:val="center"/>
        <w:rPr>
          <w:rFonts w:ascii="Arial" w:hAnsi="Arial"/>
          <w:b/>
          <w:szCs w:val="24"/>
        </w:rPr>
      </w:pPr>
    </w:p>
    <w:p w:rsidR="007C4292" w:rsidRPr="00776904" w:rsidRDefault="007C4292" w:rsidP="00030101">
      <w:pPr>
        <w:tabs>
          <w:tab w:val="center" w:pos="4860"/>
        </w:tabs>
        <w:suppressAutoHyphens/>
        <w:jc w:val="center"/>
        <w:rPr>
          <w:rFonts w:ascii="Arial" w:hAnsi="Arial"/>
          <w:b/>
          <w:szCs w:val="24"/>
        </w:rPr>
      </w:pPr>
    </w:p>
    <w:p w:rsidR="007C4292" w:rsidRPr="00776904" w:rsidRDefault="007C4292" w:rsidP="00030101">
      <w:pPr>
        <w:tabs>
          <w:tab w:val="center" w:pos="4860"/>
        </w:tabs>
        <w:suppressAutoHyphens/>
        <w:jc w:val="center"/>
        <w:rPr>
          <w:rFonts w:ascii="Arial" w:hAnsi="Arial"/>
          <w:b/>
          <w:szCs w:val="24"/>
        </w:rPr>
      </w:pPr>
    </w:p>
    <w:p w:rsidR="007C4292" w:rsidRPr="00776904" w:rsidRDefault="007C4292" w:rsidP="00030101">
      <w:pPr>
        <w:tabs>
          <w:tab w:val="center" w:pos="4860"/>
        </w:tabs>
        <w:suppressAutoHyphens/>
        <w:jc w:val="center"/>
        <w:rPr>
          <w:rFonts w:ascii="Arial" w:hAnsi="Arial"/>
          <w:b/>
          <w:szCs w:val="24"/>
        </w:rPr>
      </w:pPr>
    </w:p>
    <w:p w:rsidR="007C4292" w:rsidRPr="00776904" w:rsidRDefault="007C4292" w:rsidP="00030101">
      <w:pPr>
        <w:tabs>
          <w:tab w:val="center" w:pos="4860"/>
        </w:tabs>
        <w:suppressAutoHyphens/>
        <w:jc w:val="center"/>
        <w:rPr>
          <w:rFonts w:ascii="Arial" w:hAnsi="Arial"/>
          <w:b/>
          <w:szCs w:val="24"/>
        </w:rPr>
      </w:pPr>
    </w:p>
    <w:p w:rsidR="007C4292" w:rsidRPr="00776904" w:rsidRDefault="007C4292" w:rsidP="00030101">
      <w:pPr>
        <w:tabs>
          <w:tab w:val="center" w:pos="4860"/>
        </w:tabs>
        <w:suppressAutoHyphens/>
        <w:jc w:val="center"/>
        <w:rPr>
          <w:rFonts w:ascii="Arial" w:hAnsi="Arial"/>
          <w:b/>
          <w:szCs w:val="24"/>
        </w:rPr>
      </w:pPr>
    </w:p>
    <w:p w:rsidR="007C4292" w:rsidRPr="00776904" w:rsidRDefault="007C4292" w:rsidP="00030101">
      <w:pPr>
        <w:tabs>
          <w:tab w:val="center" w:pos="4860"/>
        </w:tabs>
        <w:suppressAutoHyphens/>
        <w:jc w:val="center"/>
        <w:rPr>
          <w:rFonts w:ascii="Arial" w:hAnsi="Arial"/>
          <w:b/>
          <w:szCs w:val="24"/>
        </w:rPr>
      </w:pPr>
    </w:p>
    <w:sectPr w:rsidR="007C4292" w:rsidRPr="00776904" w:rsidSect="00B12BFD">
      <w:headerReference w:type="default" r:id="rId7"/>
      <w:footerReference w:type="default" r:id="rId8"/>
      <w:footerReference w:type="first" r:id="rId9"/>
      <w:pgSz w:w="12240" w:h="15840" w:code="1"/>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DDC" w:rsidRDefault="00676DDC">
      <w:r>
        <w:separator/>
      </w:r>
    </w:p>
  </w:endnote>
  <w:endnote w:type="continuationSeparator" w:id="0">
    <w:p w:rsidR="00676DDC" w:rsidRDefault="00676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mount">
    <w:altName w:val="Times New Roman"/>
    <w:charset w:val="00"/>
    <w:family w:val="auto"/>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DC" w:rsidRDefault="00676DDC">
    <w:pPr>
      <w:pStyle w:val="Footer"/>
      <w:pBdr>
        <w:top w:val="double" w:sz="6" w:space="1" w:color="auto"/>
      </w:pBdr>
      <w:rPr>
        <w:rStyle w:val="PageNumber"/>
        <w:rFonts w:ascii="Arial" w:hAnsi="Arial"/>
        <w:sz w:val="20"/>
      </w:rPr>
    </w:pPr>
    <w:r>
      <w:rPr>
        <w:rFonts w:ascii="Arial" w:hAnsi="Arial"/>
        <w:sz w:val="20"/>
      </w:rPr>
      <w:t xml:space="preserve">{NAME AND NUMBER OF POLICY} </w:t>
    </w:r>
    <w:r>
      <w:rPr>
        <w:rFonts w:ascii="Arial" w:hAnsi="Arial"/>
        <w:sz w:val="20"/>
      </w:rPr>
      <w:tab/>
      <w:t xml:space="preserve">                     Northeast Oregon Network</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8E6009">
      <w:rPr>
        <w:rStyle w:val="PageNumber"/>
        <w:rFonts w:ascii="Arial" w:hAnsi="Arial"/>
        <w:noProof/>
        <w:sz w:val="20"/>
      </w:rPr>
      <w:t>1</w:t>
    </w:r>
    <w:r>
      <w:rPr>
        <w:rStyle w:val="PageNumber"/>
        <w:rFonts w:ascii="Arial" w:hAnsi="Arial"/>
        <w:sz w:val="20"/>
      </w:rPr>
      <w:fldChar w:fldCharType="end"/>
    </w:r>
    <w:r>
      <w:rPr>
        <w:rStyle w:val="PageNumber"/>
        <w:rFonts w:ascii="Arial" w:hAnsi="Arial"/>
        <w:sz w:val="20"/>
      </w:rPr>
      <w:t xml:space="preserve"> of </w:t>
    </w:r>
    <w:r>
      <w:rPr>
        <w:rStyle w:val="PageNumber"/>
        <w:rFonts w:ascii="Arial" w:hAnsi="Arial"/>
        <w:sz w:val="20"/>
      </w:rPr>
      <w:fldChar w:fldCharType="begin"/>
    </w:r>
    <w:r>
      <w:rPr>
        <w:rStyle w:val="PageNumber"/>
        <w:rFonts w:ascii="Arial" w:hAnsi="Arial"/>
        <w:sz w:val="20"/>
      </w:rPr>
      <w:instrText xml:space="preserve"> NUMPAGES </w:instrText>
    </w:r>
    <w:r>
      <w:rPr>
        <w:rStyle w:val="PageNumber"/>
        <w:rFonts w:ascii="Arial" w:hAnsi="Arial"/>
        <w:sz w:val="20"/>
      </w:rPr>
      <w:fldChar w:fldCharType="separate"/>
    </w:r>
    <w:r w:rsidR="008E6009">
      <w:rPr>
        <w:rStyle w:val="PageNumber"/>
        <w:rFonts w:ascii="Arial" w:hAnsi="Arial"/>
        <w:noProof/>
        <w:sz w:val="20"/>
      </w:rPr>
      <w:t>3</w:t>
    </w:r>
    <w:r>
      <w:rPr>
        <w:rStyle w:val="PageNumber"/>
        <w:rFonts w:ascii="Arial" w:hAnsi="Arial"/>
        <w:sz w:val="20"/>
      </w:rPr>
      <w:fldChar w:fldCharType="end"/>
    </w:r>
  </w:p>
  <w:p w:rsidR="00676DDC" w:rsidRDefault="00676DDC">
    <w:pPr>
      <w:pStyle w:val="Footer"/>
      <w:rPr>
        <w:rFonts w:ascii="Arial" w:hAnsi="Arial"/>
        <w:sz w:val="20"/>
      </w:rPr>
    </w:pPr>
    <w:r>
      <w:rPr>
        <w:rFonts w:ascii="Arial" w:hAnsi="Arial"/>
        <w:sz w:val="20"/>
      </w:rPr>
      <w:t>{DATE OF APPROVAL} {DATE OF REVISION}</w:t>
    </w:r>
    <w:r>
      <w:rPr>
        <w:rFonts w:ascii="Arial" w:hAnsi="Arial"/>
        <w:sz w:val="20"/>
      </w:rPr>
      <w:tab/>
      <w:t xml:space="preserve">     Confidential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DC" w:rsidRDefault="00676DDC">
    <w:pPr>
      <w:pStyle w:val="Footer"/>
      <w:pBdr>
        <w:top w:val="double" w:sz="6" w:space="1" w:color="auto"/>
      </w:pBdr>
      <w:rPr>
        <w:rStyle w:val="PageNumber"/>
        <w:rFonts w:ascii="Arial" w:hAnsi="Arial"/>
        <w:sz w:val="20"/>
      </w:rPr>
    </w:pPr>
    <w:r>
      <w:rPr>
        <w:rFonts w:ascii="Arial" w:hAnsi="Arial"/>
        <w:sz w:val="20"/>
      </w:rPr>
      <w:t>QC-POL-XXX</w:t>
    </w:r>
    <w:r>
      <w:rPr>
        <w:rFonts w:ascii="Arial" w:hAnsi="Arial"/>
        <w:sz w:val="20"/>
      </w:rPr>
      <w:tab/>
      <w:t>NEON</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r>
      <w:rPr>
        <w:rStyle w:val="PageNumber"/>
        <w:rFonts w:ascii="Arial" w:hAnsi="Arial"/>
        <w:sz w:val="20"/>
      </w:rPr>
      <w:t xml:space="preserve"> of </w:t>
    </w:r>
    <w:r>
      <w:rPr>
        <w:rStyle w:val="PageNumber"/>
        <w:rFonts w:ascii="Arial" w:hAnsi="Arial"/>
        <w:sz w:val="20"/>
      </w:rPr>
      <w:fldChar w:fldCharType="begin"/>
    </w:r>
    <w:r>
      <w:rPr>
        <w:rStyle w:val="PageNumber"/>
        <w:rFonts w:ascii="Arial" w:hAnsi="Arial"/>
        <w:sz w:val="20"/>
      </w:rPr>
      <w:instrText xml:space="preserve"> NUMPAGES </w:instrText>
    </w:r>
    <w:r>
      <w:rPr>
        <w:rStyle w:val="PageNumber"/>
        <w:rFonts w:ascii="Arial" w:hAnsi="Arial"/>
        <w:sz w:val="20"/>
      </w:rPr>
      <w:fldChar w:fldCharType="separate"/>
    </w:r>
    <w:r>
      <w:rPr>
        <w:rStyle w:val="PageNumber"/>
        <w:rFonts w:ascii="Arial" w:hAnsi="Arial"/>
        <w:noProof/>
        <w:sz w:val="20"/>
      </w:rPr>
      <w:t>6</w:t>
    </w:r>
    <w:r>
      <w:rPr>
        <w:rStyle w:val="PageNumber"/>
        <w:rFonts w:ascii="Arial" w:hAnsi="Arial"/>
        <w:sz w:val="20"/>
      </w:rPr>
      <w:fldChar w:fldCharType="end"/>
    </w:r>
  </w:p>
  <w:p w:rsidR="00676DDC" w:rsidRDefault="00676DDC">
    <w:pPr>
      <w:pStyle w:val="Footer"/>
      <w:rPr>
        <w:rFonts w:ascii="Arial" w:hAnsi="Arial"/>
        <w:sz w:val="20"/>
      </w:rPr>
    </w:pPr>
    <w:r>
      <w:rPr>
        <w:rFonts w:ascii="Arial" w:hAnsi="Arial"/>
        <w:sz w:val="20"/>
      </w:rPr>
      <w:t>Revised:  X/XX/XX</w:t>
    </w:r>
    <w:r>
      <w:rPr>
        <w:rFonts w:ascii="Arial" w:hAnsi="Arial"/>
        <w:sz w:val="20"/>
      </w:rPr>
      <w:tab/>
      <w:t>Company Confidential</w:t>
    </w:r>
  </w:p>
  <w:p w:rsidR="00676DDC" w:rsidRDefault="00676DDC">
    <w:pPr>
      <w:pStyle w:val="Footer"/>
      <w:rPr>
        <w:rFonts w:ascii="Arial" w:hAnsi="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DDC" w:rsidRDefault="00676DDC">
      <w:r>
        <w:separator/>
      </w:r>
    </w:p>
  </w:footnote>
  <w:footnote w:type="continuationSeparator" w:id="0">
    <w:p w:rsidR="00676DDC" w:rsidRDefault="00676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DC" w:rsidRDefault="00676DDC" w:rsidP="005420FD">
    <w:pPr>
      <w:tabs>
        <w:tab w:val="center" w:pos="4320"/>
      </w:tabs>
      <w:rPr>
        <w:rFonts w:ascii="Esmount" w:hAnsi="Esmount"/>
        <w:color w:val="003300"/>
      </w:rPr>
    </w:pPr>
    <w:r>
      <w:rPr>
        <w:rFonts w:ascii="Esmount" w:hAnsi="Esmount"/>
        <w:noProof/>
        <w:color w:val="003300"/>
      </w:rPr>
      <w:drawing>
        <wp:anchor distT="0" distB="0" distL="114300" distR="114300" simplePos="0" relativeHeight="251661312" behindDoc="0" locked="0" layoutInCell="1" allowOverlap="1">
          <wp:simplePos x="0" y="0"/>
          <wp:positionH relativeFrom="column">
            <wp:posOffset>4623435</wp:posOffset>
          </wp:positionH>
          <wp:positionV relativeFrom="paragraph">
            <wp:posOffset>-111760</wp:posOffset>
          </wp:positionV>
          <wp:extent cx="1085850" cy="457200"/>
          <wp:effectExtent l="19050" t="0" r="0" b="0"/>
          <wp:wrapNone/>
          <wp:docPr id="12" name="Picture 12" descr="neo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onlogo2"/>
                  <pic:cNvPicPr>
                    <a:picLocks noChangeAspect="1" noChangeArrowheads="1"/>
                  </pic:cNvPicPr>
                </pic:nvPicPr>
                <pic:blipFill>
                  <a:blip r:embed="rId1" cstate="print"/>
                  <a:srcRect/>
                  <a:stretch>
                    <a:fillRect/>
                  </a:stretch>
                </pic:blipFill>
                <pic:spPr bwMode="auto">
                  <a:xfrm>
                    <a:off x="0" y="0"/>
                    <a:ext cx="1085850" cy="457200"/>
                  </a:xfrm>
                  <a:prstGeom prst="rect">
                    <a:avLst/>
                  </a:prstGeom>
                  <a:noFill/>
                  <a:ln w="9525">
                    <a:noFill/>
                    <a:miter lim="800000"/>
                    <a:headEnd/>
                    <a:tailEnd/>
                  </a:ln>
                </pic:spPr>
              </pic:pic>
            </a:graphicData>
          </a:graphic>
        </wp:anchor>
      </w:drawing>
    </w:r>
    <w:r w:rsidRPr="00671EAC">
      <w:rPr>
        <w:rFonts w:ascii="Esmount" w:hAnsi="Esmount"/>
        <w:color w:val="003300"/>
      </w:rPr>
      <w:t>Northeast Oregon</w:t>
    </w:r>
    <w:r>
      <w:rPr>
        <w:rFonts w:ascii="Esmount" w:hAnsi="Esmount"/>
        <w:color w:val="003300"/>
      </w:rPr>
      <w:t xml:space="preserve"> N</w:t>
    </w:r>
    <w:r w:rsidRPr="00671EAC">
      <w:rPr>
        <w:rFonts w:ascii="Esmount" w:hAnsi="Esmount"/>
        <w:color w:val="003300"/>
      </w:rPr>
      <w:t>etwork</w:t>
    </w:r>
  </w:p>
  <w:p w:rsidR="00676DDC" w:rsidRDefault="00676DDC" w:rsidP="008C0ED3">
    <w:pPr>
      <w:tabs>
        <w:tab w:val="center" w:pos="4320"/>
      </w:tabs>
      <w:rPr>
        <w:i/>
      </w:rPr>
    </w:pPr>
    <w:r w:rsidRPr="00671EAC">
      <w:rPr>
        <w:i/>
      </w:rPr>
      <w:t>Focusing Together on Health</w:t>
    </w:r>
  </w:p>
  <w:p w:rsidR="00676DDC" w:rsidRDefault="00676DDC" w:rsidP="008C0ED3">
    <w:pPr>
      <w:tabs>
        <w:tab w:val="center" w:pos="4320"/>
      </w:tabs>
      <w:rPr>
        <w:rFonts w:ascii="Garamond" w:hAnsi="Garamond"/>
        <w:sz w:val="20"/>
        <w:szCs w:val="16"/>
      </w:rPr>
    </w:pPr>
    <w:r w:rsidRPr="00094483">
      <w:rPr>
        <w:i/>
        <w:noProof/>
        <w:sz w:val="16"/>
        <w:szCs w:val="16"/>
      </w:rPr>
      <w:pict>
        <v:shapetype id="_x0000_t32" coordsize="21600,21600" o:spt="32" o:oned="t" path="m,l21600,21600e" filled="f">
          <v:path arrowok="t" fillok="f" o:connecttype="none"/>
          <o:lock v:ext="edit" shapetype="t"/>
        </v:shapetype>
        <v:shape id="_x0000_s2049" type="#_x0000_t32" style="position:absolute;margin-left:-49.15pt;margin-top:6.05pt;width:568.55pt;height:.05pt;z-index:251660288" o:connectortype="straight" strokecolor="#943634" strokeweight="1pt">
          <v:imagedata embosscolor="shadow add(51)"/>
          <v:shadow on="t" type="emboss" color="lineOrFill darken(153)" color2="shadow add(102)" offset="1pt,1pt"/>
        </v:shape>
      </w:pict>
    </w:r>
  </w:p>
  <w:p w:rsidR="00676DDC" w:rsidRPr="008D2F81" w:rsidRDefault="00676DDC" w:rsidP="005420FD">
    <w:pPr>
      <w:tabs>
        <w:tab w:val="center" w:pos="8820"/>
      </w:tabs>
      <w:ind w:left="-450"/>
      <w:jc w:val="center"/>
      <w:rPr>
        <w:rFonts w:ascii="Garamond" w:hAnsi="Garamond"/>
        <w:sz w:val="20"/>
        <w:szCs w:val="16"/>
      </w:rPr>
    </w:pPr>
    <w:r w:rsidRPr="008D2F81">
      <w:rPr>
        <w:rFonts w:ascii="Garamond" w:hAnsi="Garamond"/>
        <w:sz w:val="20"/>
        <w:szCs w:val="16"/>
      </w:rPr>
      <w:t>1802 4</w:t>
    </w:r>
    <w:r w:rsidRPr="008D2F81">
      <w:rPr>
        <w:rFonts w:ascii="Garamond" w:hAnsi="Garamond"/>
        <w:sz w:val="20"/>
        <w:szCs w:val="16"/>
        <w:vertAlign w:val="superscript"/>
      </w:rPr>
      <w:t>th</w:t>
    </w:r>
    <w:r w:rsidRPr="008D2F81">
      <w:rPr>
        <w:rFonts w:ascii="Garamond" w:hAnsi="Garamond"/>
        <w:sz w:val="20"/>
        <w:szCs w:val="16"/>
      </w:rPr>
      <w:t xml:space="preserve"> Stre</w:t>
    </w:r>
    <w:r>
      <w:rPr>
        <w:rFonts w:ascii="Garamond" w:hAnsi="Garamond"/>
        <w:sz w:val="20"/>
        <w:szCs w:val="16"/>
      </w:rPr>
      <w:t xml:space="preserve">et Ste.A, La Grande, OR. </w:t>
    </w:r>
    <w:proofErr w:type="gramStart"/>
    <w:r>
      <w:rPr>
        <w:rFonts w:ascii="Garamond" w:hAnsi="Garamond"/>
        <w:sz w:val="20"/>
        <w:szCs w:val="16"/>
      </w:rPr>
      <w:t>97850  (</w:t>
    </w:r>
    <w:proofErr w:type="gramEnd"/>
    <w:r>
      <w:rPr>
        <w:rFonts w:ascii="Garamond" w:hAnsi="Garamond"/>
        <w:sz w:val="20"/>
        <w:szCs w:val="16"/>
      </w:rPr>
      <w:t>541) 624-5101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F043F3F"/>
    <w:multiLevelType w:val="hybridMultilevel"/>
    <w:tmpl w:val="1F5A0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613F3"/>
    <w:multiLevelType w:val="hybridMultilevel"/>
    <w:tmpl w:val="F152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3626C"/>
    <w:multiLevelType w:val="hybridMultilevel"/>
    <w:tmpl w:val="4A04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A6810"/>
    <w:multiLevelType w:val="multilevel"/>
    <w:tmpl w:val="09EC1B94"/>
    <w:lvl w:ilvl="0">
      <w:start w:val="3"/>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5">
    <w:nsid w:val="39C15602"/>
    <w:multiLevelType w:val="hybridMultilevel"/>
    <w:tmpl w:val="84B8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B5414"/>
    <w:multiLevelType w:val="singleLevel"/>
    <w:tmpl w:val="8D4AE3E8"/>
    <w:lvl w:ilvl="0">
      <w:start w:val="2"/>
      <w:numFmt w:val="upperRoman"/>
      <w:lvlText w:val="%1"/>
      <w:legacy w:legacy="1" w:legacySpace="0" w:legacyIndent="360"/>
      <w:lvlJc w:val="left"/>
      <w:pPr>
        <w:ind w:left="360" w:hanging="360"/>
      </w:pPr>
      <w:rPr>
        <w:b/>
      </w:rPr>
    </w:lvl>
  </w:abstractNum>
  <w:abstractNum w:abstractNumId="7">
    <w:nsid w:val="459C280D"/>
    <w:multiLevelType w:val="hybridMultilevel"/>
    <w:tmpl w:val="6E06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91814"/>
    <w:multiLevelType w:val="hybridMultilevel"/>
    <w:tmpl w:val="E4C0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E7CD2"/>
    <w:multiLevelType w:val="hybridMultilevel"/>
    <w:tmpl w:val="B3FC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67E54"/>
    <w:multiLevelType w:val="multilevel"/>
    <w:tmpl w:val="612ADE66"/>
    <w:lvl w:ilvl="0">
      <w:start w:val="3"/>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1">
    <w:nsid w:val="6F597ED2"/>
    <w:multiLevelType w:val="hybridMultilevel"/>
    <w:tmpl w:val="EBB88FFC"/>
    <w:lvl w:ilvl="0" w:tplc="D20EE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D50C7"/>
    <w:multiLevelType w:val="hybridMultilevel"/>
    <w:tmpl w:val="54E2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202408"/>
    <w:multiLevelType w:val="multilevel"/>
    <w:tmpl w:val="EB884F08"/>
    <w:lvl w:ilvl="0">
      <w:start w:val="3"/>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num w:numId="1">
    <w:abstractNumId w:val="0"/>
  </w:num>
  <w:num w:numId="2">
    <w:abstractNumId w:val="13"/>
  </w:num>
  <w:num w:numId="3">
    <w:abstractNumId w:val="13"/>
    <w:lvlOverride w:ilvl="0">
      <w:lvl w:ilvl="0">
        <w:start w:val="3"/>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4"/>
  </w:num>
  <w:num w:numId="5">
    <w:abstractNumId w:val="6"/>
  </w:num>
  <w:num w:numId="6">
    <w:abstractNumId w:val="10"/>
  </w:num>
  <w:num w:numId="7">
    <w:abstractNumId w:val="10"/>
    <w:lvlOverride w:ilvl="0">
      <w:lvl w:ilvl="0">
        <w:start w:val="3"/>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10"/>
    <w:lvlOverride w:ilvl="0">
      <w:lvl w:ilvl="0">
        <w:start w:val="3"/>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10"/>
    <w:lvlOverride w:ilvl="0">
      <w:lvl w:ilvl="0">
        <w:start w:val="3"/>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10"/>
    <w:lvlOverride w:ilvl="0">
      <w:lvl w:ilvl="0">
        <w:start w:val="3"/>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1"/>
  </w:num>
  <w:num w:numId="12">
    <w:abstractNumId w:val="7"/>
  </w:num>
  <w:num w:numId="13">
    <w:abstractNumId w:val="3"/>
  </w:num>
  <w:num w:numId="14">
    <w:abstractNumId w:val="2"/>
  </w:num>
  <w:num w:numId="15">
    <w:abstractNumId w:val="12"/>
  </w:num>
  <w:num w:numId="16">
    <w:abstractNumId w:val="9"/>
  </w:num>
  <w:num w:numId="17">
    <w:abstractNumId w:val="5"/>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996E49"/>
    <w:rsid w:val="00016E6B"/>
    <w:rsid w:val="00030101"/>
    <w:rsid w:val="00051A4B"/>
    <w:rsid w:val="000571F7"/>
    <w:rsid w:val="00094483"/>
    <w:rsid w:val="000A1A34"/>
    <w:rsid w:val="000A7B73"/>
    <w:rsid w:val="000B7179"/>
    <w:rsid w:val="000E7D0F"/>
    <w:rsid w:val="000F5C4E"/>
    <w:rsid w:val="00101E0C"/>
    <w:rsid w:val="00120B36"/>
    <w:rsid w:val="0014324E"/>
    <w:rsid w:val="001813E6"/>
    <w:rsid w:val="0019139A"/>
    <w:rsid w:val="001A16E5"/>
    <w:rsid w:val="001B0F2F"/>
    <w:rsid w:val="001F0867"/>
    <w:rsid w:val="002549D1"/>
    <w:rsid w:val="002556B9"/>
    <w:rsid w:val="00295095"/>
    <w:rsid w:val="002A5156"/>
    <w:rsid w:val="002B4F3F"/>
    <w:rsid w:val="002C2804"/>
    <w:rsid w:val="002F5B5E"/>
    <w:rsid w:val="00344792"/>
    <w:rsid w:val="003A4304"/>
    <w:rsid w:val="003B2F63"/>
    <w:rsid w:val="003C413F"/>
    <w:rsid w:val="00411473"/>
    <w:rsid w:val="004236F2"/>
    <w:rsid w:val="00457008"/>
    <w:rsid w:val="00480F7A"/>
    <w:rsid w:val="004920FC"/>
    <w:rsid w:val="00493046"/>
    <w:rsid w:val="005420FD"/>
    <w:rsid w:val="005436E9"/>
    <w:rsid w:val="00543F3A"/>
    <w:rsid w:val="005657C8"/>
    <w:rsid w:val="00571C73"/>
    <w:rsid w:val="0057765D"/>
    <w:rsid w:val="005A7C76"/>
    <w:rsid w:val="005B330A"/>
    <w:rsid w:val="005C0B2C"/>
    <w:rsid w:val="005F4E4E"/>
    <w:rsid w:val="00602526"/>
    <w:rsid w:val="00602978"/>
    <w:rsid w:val="00636ED3"/>
    <w:rsid w:val="00676DDC"/>
    <w:rsid w:val="00687415"/>
    <w:rsid w:val="006957E8"/>
    <w:rsid w:val="006B051A"/>
    <w:rsid w:val="006C2B34"/>
    <w:rsid w:val="006C38E3"/>
    <w:rsid w:val="006E6569"/>
    <w:rsid w:val="006F36AA"/>
    <w:rsid w:val="007210A9"/>
    <w:rsid w:val="00737BE2"/>
    <w:rsid w:val="007602EC"/>
    <w:rsid w:val="0076464A"/>
    <w:rsid w:val="00766388"/>
    <w:rsid w:val="00776904"/>
    <w:rsid w:val="00782746"/>
    <w:rsid w:val="007C304A"/>
    <w:rsid w:val="007C4292"/>
    <w:rsid w:val="007D551A"/>
    <w:rsid w:val="007D5E62"/>
    <w:rsid w:val="0083363B"/>
    <w:rsid w:val="00872719"/>
    <w:rsid w:val="008A1EF4"/>
    <w:rsid w:val="008B1DB3"/>
    <w:rsid w:val="008C0ED3"/>
    <w:rsid w:val="008E6009"/>
    <w:rsid w:val="008E6EEA"/>
    <w:rsid w:val="008F7321"/>
    <w:rsid w:val="00947392"/>
    <w:rsid w:val="00951CC2"/>
    <w:rsid w:val="00990922"/>
    <w:rsid w:val="00994734"/>
    <w:rsid w:val="00996E49"/>
    <w:rsid w:val="009D1828"/>
    <w:rsid w:val="00A16FF1"/>
    <w:rsid w:val="00A344CF"/>
    <w:rsid w:val="00A36EF7"/>
    <w:rsid w:val="00A456D0"/>
    <w:rsid w:val="00AB1FE4"/>
    <w:rsid w:val="00AE082F"/>
    <w:rsid w:val="00B12BFD"/>
    <w:rsid w:val="00B14C63"/>
    <w:rsid w:val="00B252DB"/>
    <w:rsid w:val="00B577FF"/>
    <w:rsid w:val="00B94F2F"/>
    <w:rsid w:val="00B971F2"/>
    <w:rsid w:val="00BA12C8"/>
    <w:rsid w:val="00BC2106"/>
    <w:rsid w:val="00BE408E"/>
    <w:rsid w:val="00C116E0"/>
    <w:rsid w:val="00C305CB"/>
    <w:rsid w:val="00C45CF1"/>
    <w:rsid w:val="00C60D11"/>
    <w:rsid w:val="00C63262"/>
    <w:rsid w:val="00C70E4F"/>
    <w:rsid w:val="00C93BB5"/>
    <w:rsid w:val="00CA6531"/>
    <w:rsid w:val="00CD00D0"/>
    <w:rsid w:val="00CD5E92"/>
    <w:rsid w:val="00D2065D"/>
    <w:rsid w:val="00D32180"/>
    <w:rsid w:val="00D34AEB"/>
    <w:rsid w:val="00D81CE6"/>
    <w:rsid w:val="00D87320"/>
    <w:rsid w:val="00D96CA0"/>
    <w:rsid w:val="00DB59FD"/>
    <w:rsid w:val="00DC077A"/>
    <w:rsid w:val="00DC6509"/>
    <w:rsid w:val="00DF6B05"/>
    <w:rsid w:val="00EA3C11"/>
    <w:rsid w:val="00EC1DD0"/>
    <w:rsid w:val="00EC1E46"/>
    <w:rsid w:val="00ED27F9"/>
    <w:rsid w:val="00ED5401"/>
    <w:rsid w:val="00EE2081"/>
    <w:rsid w:val="00F40C11"/>
    <w:rsid w:val="00F41F9B"/>
    <w:rsid w:val="00F46275"/>
    <w:rsid w:val="00F553DF"/>
    <w:rsid w:val="00F77EA7"/>
    <w:rsid w:val="00F8156C"/>
    <w:rsid w:val="00F849EE"/>
    <w:rsid w:val="00FA7F59"/>
    <w:rsid w:val="00FB3A91"/>
    <w:rsid w:val="00FF0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828"/>
    <w:rPr>
      <w:sz w:val="24"/>
    </w:rPr>
  </w:style>
  <w:style w:type="paragraph" w:styleId="Heading1">
    <w:name w:val="heading 1"/>
    <w:basedOn w:val="Normal"/>
    <w:next w:val="Normal"/>
    <w:qFormat/>
    <w:rsid w:val="009D1828"/>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9D1828"/>
    <w:pPr>
      <w:keepNext/>
      <w:numPr>
        <w:ilvl w:val="1"/>
        <w:numId w:val="1"/>
      </w:numPr>
      <w:spacing w:before="240" w:after="60"/>
      <w:outlineLvl w:val="1"/>
    </w:pPr>
    <w:rPr>
      <w:rFonts w:ascii="Arial" w:hAnsi="Arial"/>
      <w:b/>
      <w:i/>
    </w:rPr>
  </w:style>
  <w:style w:type="paragraph" w:styleId="Heading3">
    <w:name w:val="heading 3"/>
    <w:basedOn w:val="Normal"/>
    <w:next w:val="Normal"/>
    <w:qFormat/>
    <w:rsid w:val="009D1828"/>
    <w:pPr>
      <w:keepNext/>
      <w:numPr>
        <w:ilvl w:val="2"/>
        <w:numId w:val="1"/>
      </w:numPr>
      <w:spacing w:before="240" w:after="60"/>
      <w:outlineLvl w:val="2"/>
    </w:pPr>
    <w:rPr>
      <w:b/>
    </w:rPr>
  </w:style>
  <w:style w:type="paragraph" w:styleId="Heading4">
    <w:name w:val="heading 4"/>
    <w:basedOn w:val="Normal"/>
    <w:next w:val="Normal"/>
    <w:qFormat/>
    <w:rsid w:val="009D1828"/>
    <w:pPr>
      <w:keepNext/>
      <w:numPr>
        <w:ilvl w:val="3"/>
        <w:numId w:val="1"/>
      </w:numPr>
      <w:spacing w:before="240" w:after="60"/>
      <w:outlineLvl w:val="3"/>
    </w:pPr>
    <w:rPr>
      <w:b/>
      <w:i/>
    </w:rPr>
  </w:style>
  <w:style w:type="paragraph" w:styleId="Heading5">
    <w:name w:val="heading 5"/>
    <w:basedOn w:val="Normal"/>
    <w:next w:val="Normal"/>
    <w:qFormat/>
    <w:rsid w:val="009D1828"/>
    <w:pPr>
      <w:numPr>
        <w:ilvl w:val="4"/>
        <w:numId w:val="1"/>
      </w:numPr>
      <w:spacing w:before="240" w:after="60"/>
      <w:outlineLvl w:val="4"/>
    </w:pPr>
    <w:rPr>
      <w:rFonts w:ascii="Arial" w:hAnsi="Arial"/>
      <w:sz w:val="22"/>
    </w:rPr>
  </w:style>
  <w:style w:type="paragraph" w:styleId="Heading6">
    <w:name w:val="heading 6"/>
    <w:basedOn w:val="Normal"/>
    <w:next w:val="Normal"/>
    <w:qFormat/>
    <w:rsid w:val="009D1828"/>
    <w:pPr>
      <w:numPr>
        <w:ilvl w:val="5"/>
        <w:numId w:val="1"/>
      </w:numPr>
      <w:spacing w:before="240" w:after="60"/>
      <w:outlineLvl w:val="5"/>
    </w:pPr>
    <w:rPr>
      <w:rFonts w:ascii="Arial" w:hAnsi="Arial"/>
      <w:i/>
      <w:sz w:val="22"/>
    </w:rPr>
  </w:style>
  <w:style w:type="paragraph" w:styleId="Heading7">
    <w:name w:val="heading 7"/>
    <w:basedOn w:val="Normal"/>
    <w:next w:val="Normal"/>
    <w:qFormat/>
    <w:rsid w:val="009D1828"/>
    <w:pPr>
      <w:numPr>
        <w:ilvl w:val="6"/>
        <w:numId w:val="1"/>
      </w:numPr>
      <w:spacing w:before="240" w:after="60"/>
      <w:outlineLvl w:val="6"/>
    </w:pPr>
    <w:rPr>
      <w:rFonts w:ascii="Arial" w:hAnsi="Arial"/>
      <w:sz w:val="20"/>
    </w:rPr>
  </w:style>
  <w:style w:type="paragraph" w:styleId="Heading8">
    <w:name w:val="heading 8"/>
    <w:basedOn w:val="Normal"/>
    <w:next w:val="Normal"/>
    <w:qFormat/>
    <w:rsid w:val="009D1828"/>
    <w:pPr>
      <w:numPr>
        <w:ilvl w:val="7"/>
        <w:numId w:val="1"/>
      </w:numPr>
      <w:spacing w:before="240" w:after="60"/>
      <w:outlineLvl w:val="7"/>
    </w:pPr>
    <w:rPr>
      <w:rFonts w:ascii="Arial" w:hAnsi="Arial"/>
      <w:i/>
      <w:sz w:val="20"/>
    </w:rPr>
  </w:style>
  <w:style w:type="paragraph" w:styleId="Heading9">
    <w:name w:val="heading 9"/>
    <w:basedOn w:val="Normal"/>
    <w:next w:val="Normal"/>
    <w:qFormat/>
    <w:rsid w:val="009D182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828"/>
    <w:pPr>
      <w:tabs>
        <w:tab w:val="center" w:pos="4320"/>
        <w:tab w:val="right" w:pos="8640"/>
      </w:tabs>
    </w:pPr>
    <w:rPr>
      <w:sz w:val="20"/>
    </w:rPr>
  </w:style>
  <w:style w:type="paragraph" w:styleId="Footer">
    <w:name w:val="footer"/>
    <w:basedOn w:val="Normal"/>
    <w:rsid w:val="009D1828"/>
    <w:pPr>
      <w:tabs>
        <w:tab w:val="center" w:pos="4320"/>
        <w:tab w:val="right" w:pos="8640"/>
      </w:tabs>
    </w:pPr>
  </w:style>
  <w:style w:type="character" w:styleId="PageNumber">
    <w:name w:val="page number"/>
    <w:basedOn w:val="DefaultParagraphFont"/>
    <w:rsid w:val="009D1828"/>
  </w:style>
  <w:style w:type="character" w:styleId="CommentReference">
    <w:name w:val="annotation reference"/>
    <w:basedOn w:val="DefaultParagraphFont"/>
    <w:semiHidden/>
    <w:rsid w:val="009D1828"/>
    <w:rPr>
      <w:sz w:val="16"/>
    </w:rPr>
  </w:style>
  <w:style w:type="paragraph" w:styleId="CommentText">
    <w:name w:val="annotation text"/>
    <w:basedOn w:val="Normal"/>
    <w:link w:val="CommentTextChar"/>
    <w:semiHidden/>
    <w:rsid w:val="009D1828"/>
    <w:rPr>
      <w:rFonts w:ascii="Courier New" w:hAnsi="Courier New"/>
      <w:sz w:val="20"/>
    </w:rPr>
  </w:style>
  <w:style w:type="paragraph" w:styleId="BodyText2">
    <w:name w:val="Body Text 2"/>
    <w:basedOn w:val="Normal"/>
    <w:rsid w:val="009D1828"/>
    <w:pPr>
      <w:ind w:left="1080"/>
    </w:pPr>
    <w:rPr>
      <w:rFonts w:ascii="Arial" w:hAnsi="Arial"/>
    </w:rPr>
  </w:style>
  <w:style w:type="paragraph" w:styleId="BodyText">
    <w:name w:val="Body Text"/>
    <w:basedOn w:val="Normal"/>
    <w:rsid w:val="009D1828"/>
    <w:rPr>
      <w:rFonts w:ascii="Arial" w:hAnsi="Arial"/>
      <w:i/>
    </w:rPr>
  </w:style>
  <w:style w:type="paragraph" w:styleId="Caption">
    <w:name w:val="caption"/>
    <w:basedOn w:val="Normal"/>
    <w:next w:val="Normal"/>
    <w:qFormat/>
    <w:rsid w:val="00030101"/>
    <w:pPr>
      <w:jc w:val="center"/>
    </w:pPr>
    <w:rPr>
      <w:rFonts w:ascii="Arial" w:hAnsi="Arial"/>
      <w:b/>
      <w:sz w:val="28"/>
      <w:u w:val="single"/>
    </w:rPr>
  </w:style>
  <w:style w:type="paragraph" w:styleId="ListParagraph">
    <w:name w:val="List Paragraph"/>
    <w:basedOn w:val="Normal"/>
    <w:uiPriority w:val="34"/>
    <w:qFormat/>
    <w:rsid w:val="000E7D0F"/>
    <w:pPr>
      <w:ind w:left="720"/>
      <w:contextualSpacing/>
    </w:pPr>
  </w:style>
  <w:style w:type="character" w:styleId="Hyperlink">
    <w:name w:val="Hyperlink"/>
    <w:basedOn w:val="DefaultParagraphFont"/>
    <w:rsid w:val="00782746"/>
    <w:rPr>
      <w:color w:val="0000FF" w:themeColor="hyperlink"/>
      <w:u w:val="single"/>
    </w:rPr>
  </w:style>
  <w:style w:type="character" w:customStyle="1" w:styleId="header1">
    <w:name w:val="header1"/>
    <w:basedOn w:val="DefaultParagraphFont"/>
    <w:rsid w:val="00F553DF"/>
  </w:style>
  <w:style w:type="paragraph" w:styleId="BalloonText">
    <w:name w:val="Balloon Text"/>
    <w:basedOn w:val="Normal"/>
    <w:link w:val="BalloonTextChar"/>
    <w:rsid w:val="00A16FF1"/>
    <w:rPr>
      <w:rFonts w:ascii="Tahoma" w:hAnsi="Tahoma" w:cs="Tahoma"/>
      <w:sz w:val="16"/>
      <w:szCs w:val="16"/>
    </w:rPr>
  </w:style>
  <w:style w:type="character" w:customStyle="1" w:styleId="BalloonTextChar">
    <w:name w:val="Balloon Text Char"/>
    <w:basedOn w:val="DefaultParagraphFont"/>
    <w:link w:val="BalloonText"/>
    <w:rsid w:val="00A16FF1"/>
    <w:rPr>
      <w:rFonts w:ascii="Tahoma" w:hAnsi="Tahoma" w:cs="Tahoma"/>
      <w:sz w:val="16"/>
      <w:szCs w:val="16"/>
    </w:rPr>
  </w:style>
  <w:style w:type="paragraph" w:styleId="CommentSubject">
    <w:name w:val="annotation subject"/>
    <w:basedOn w:val="CommentText"/>
    <w:next w:val="CommentText"/>
    <w:link w:val="CommentSubjectChar"/>
    <w:rsid w:val="00C305CB"/>
    <w:rPr>
      <w:rFonts w:ascii="Times New Roman" w:hAnsi="Times New Roman"/>
      <w:b/>
      <w:bCs/>
    </w:rPr>
  </w:style>
  <w:style w:type="character" w:customStyle="1" w:styleId="CommentTextChar">
    <w:name w:val="Comment Text Char"/>
    <w:basedOn w:val="DefaultParagraphFont"/>
    <w:link w:val="CommentText"/>
    <w:semiHidden/>
    <w:rsid w:val="00C305CB"/>
    <w:rPr>
      <w:rFonts w:ascii="Courier New" w:hAnsi="Courier New"/>
    </w:rPr>
  </w:style>
  <w:style w:type="character" w:customStyle="1" w:styleId="CommentSubjectChar">
    <w:name w:val="Comment Subject Char"/>
    <w:basedOn w:val="CommentTextChar"/>
    <w:link w:val="CommentSubject"/>
    <w:rsid w:val="00C305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LABCORP SPECIMEN IDENTIFICATION POLICY - BURLINGTON, N.C.</vt:lpstr>
    </vt:vector>
  </TitlesOfParts>
  <Company>LabCorp</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LABCORP SPECIMEN IDENTIFICATION POLICY - BURLINGTON, N.C.</dc:title>
  <dc:subject>Specimen Identification Policy</dc:subject>
  <dc:creator>February 12, 1998</dc:creator>
  <cp:lastModifiedBy>lladendorff</cp:lastModifiedBy>
  <cp:revision>2</cp:revision>
  <cp:lastPrinted>2011-01-26T22:14:00Z</cp:lastPrinted>
  <dcterms:created xsi:type="dcterms:W3CDTF">2013-10-30T01:16:00Z</dcterms:created>
  <dcterms:modified xsi:type="dcterms:W3CDTF">2013-10-30T01:16:00Z</dcterms:modified>
</cp:coreProperties>
</file>